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4FE" w:rsidRPr="000043EC" w:rsidRDefault="00A734FE" w:rsidP="00FB7340">
      <w:pPr>
        <w:pStyle w:val="Title"/>
        <w:rPr>
          <w:rFonts w:ascii="Arial" w:hAnsi="Arial" w:cs="Arial"/>
        </w:rPr>
      </w:pPr>
      <w:r w:rsidRPr="000043EC">
        <w:rPr>
          <w:rFonts w:ascii="Arial" w:hAnsi="Arial" w:cs="Arial"/>
        </w:rPr>
        <w:t>GOVERNMENT OF THE DISTRICT OF COLUMBIA</w:t>
      </w:r>
    </w:p>
    <w:p w:rsidR="00A734FE" w:rsidRPr="000043EC" w:rsidRDefault="00A734FE" w:rsidP="00FB7340">
      <w:pPr>
        <w:pStyle w:val="Subtitle"/>
        <w:rPr>
          <w:rFonts w:ascii="Arial" w:hAnsi="Arial" w:cs="Arial"/>
        </w:rPr>
      </w:pPr>
      <w:r w:rsidRPr="000043EC">
        <w:rPr>
          <w:rFonts w:ascii="Arial" w:hAnsi="Arial" w:cs="Arial"/>
        </w:rPr>
        <w:t>Child and Family Services Agency</w:t>
      </w:r>
    </w:p>
    <w:p w:rsidR="00A734FE" w:rsidRPr="00077DEA" w:rsidRDefault="00A734FE" w:rsidP="00FB7340">
      <w:pPr>
        <w:ind w:right="-1170"/>
        <w:jc w:val="right"/>
        <w:rPr>
          <w:rFonts w:ascii="Arial" w:hAnsi="Arial" w:cs="Arial"/>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3.65pt;margin-top:30.8pt;width:57.75pt;height:39.55pt;z-index:251658240;visibility:visible;mso-wrap-edited:f;mso-position-horizontal-relative:margin;mso-position-vertical-relative:margin" filled="t" strokeweight="1pt">
            <v:imagedata r:id="rId7" o:title=""/>
            <v:shadow color="#919191"/>
            <w10:wrap anchorx="margin" anchory="margin"/>
          </v:shape>
          <o:OLEObject Type="Embed" ProgID="Word.Picture.8" ShapeID="_x0000_s1026" DrawAspect="Content" ObjectID="_1364365229" r:id="rId8"/>
        </w:pict>
      </w:r>
    </w:p>
    <w:p w:rsidR="00A734FE" w:rsidRPr="00077DEA" w:rsidRDefault="00A734FE" w:rsidP="00FB7340">
      <w:pPr>
        <w:jc w:val="right"/>
        <w:rPr>
          <w:rFonts w:ascii="Arial" w:hAnsi="Arial" w:cs="Arial"/>
          <w:sz w:val="22"/>
          <w:szCs w:val="22"/>
        </w:rPr>
      </w:pPr>
    </w:p>
    <w:p w:rsidR="00A734FE" w:rsidRPr="00077DEA" w:rsidRDefault="00A734FE" w:rsidP="00FB7340">
      <w:pPr>
        <w:framePr w:hSpace="180" w:wrap="auto" w:vAnchor="text" w:hAnchor="page" w:x="721" w:y="161"/>
        <w:rPr>
          <w:rFonts w:ascii="Arial" w:hAnsi="Arial" w:cs="Arial"/>
          <w:sz w:val="22"/>
          <w:szCs w:val="22"/>
        </w:rPr>
      </w:pPr>
      <w:r w:rsidRPr="00CA3DE8">
        <w:rPr>
          <w:rFonts w:ascii="Arial" w:hAnsi="Arial" w:cs="Arial"/>
          <w:sz w:val="22"/>
          <w:szCs w:val="22"/>
        </w:rPr>
        <w:pict>
          <v:shape id="_x0000_i1027" type="#_x0000_t75" style="width:56.25pt;height:33.75pt" fillcolor="window">
            <v:imagedata r:id="rId9" o:title=""/>
          </v:shape>
        </w:pict>
      </w:r>
    </w:p>
    <w:p w:rsidR="00A734FE" w:rsidRPr="00077DEA" w:rsidRDefault="00A734FE" w:rsidP="00FB7340">
      <w:pPr>
        <w:jc w:val="center"/>
        <w:rPr>
          <w:rFonts w:ascii="Arial" w:hAnsi="Arial" w:cs="Arial"/>
          <w:sz w:val="22"/>
          <w:szCs w:val="22"/>
        </w:rPr>
      </w:pPr>
    </w:p>
    <w:p w:rsidR="00A734FE" w:rsidRPr="00077DEA" w:rsidRDefault="00A734FE" w:rsidP="00FB7340">
      <w:pPr>
        <w:jc w:val="center"/>
        <w:rPr>
          <w:rFonts w:ascii="Arial" w:hAnsi="Arial" w:cs="Arial"/>
          <w:sz w:val="22"/>
          <w:szCs w:val="22"/>
        </w:rPr>
      </w:pPr>
    </w:p>
    <w:p w:rsidR="00A734FE" w:rsidRPr="00077DEA" w:rsidRDefault="00A734FE" w:rsidP="00FB7340">
      <w:pPr>
        <w:ind w:right="-1170"/>
        <w:rPr>
          <w:rFonts w:ascii="Arial" w:hAnsi="Arial" w:cs="Arial"/>
          <w:sz w:val="22"/>
          <w:szCs w:val="22"/>
        </w:rPr>
      </w:pPr>
    </w:p>
    <w:p w:rsidR="00A734FE" w:rsidRPr="00077DEA" w:rsidRDefault="00A734FE" w:rsidP="00FB7340">
      <w:pPr>
        <w:ind w:right="-1170"/>
        <w:rPr>
          <w:rFonts w:ascii="Arial" w:hAnsi="Arial" w:cs="Arial"/>
          <w:sz w:val="22"/>
          <w:szCs w:val="22"/>
        </w:rPr>
      </w:pPr>
    </w:p>
    <w:p w:rsidR="00A734FE" w:rsidRPr="00077DEA" w:rsidRDefault="00A734FE" w:rsidP="00FB7340">
      <w:pPr>
        <w:ind w:left="720" w:firstLine="720"/>
        <w:jc w:val="center"/>
        <w:rPr>
          <w:rFonts w:ascii="Arial" w:hAnsi="Arial" w:cs="Arial"/>
          <w:b/>
          <w:bCs/>
          <w:sz w:val="22"/>
          <w:szCs w:val="22"/>
        </w:rPr>
      </w:pPr>
      <w:r w:rsidRPr="00077DEA">
        <w:rPr>
          <w:rFonts w:ascii="Arial" w:hAnsi="Arial" w:cs="Arial"/>
          <w:sz w:val="22"/>
          <w:szCs w:val="22"/>
        </w:rPr>
        <w:t xml:space="preserve">    </w:t>
      </w:r>
      <w:r w:rsidRPr="00077DEA">
        <w:rPr>
          <w:rFonts w:ascii="Arial" w:hAnsi="Arial" w:cs="Arial"/>
          <w:sz w:val="22"/>
          <w:szCs w:val="22"/>
        </w:rPr>
        <w:tab/>
      </w:r>
      <w:r w:rsidRPr="00077DEA">
        <w:rPr>
          <w:rFonts w:ascii="Arial" w:hAnsi="Arial" w:cs="Arial"/>
          <w:sz w:val="22"/>
          <w:szCs w:val="22"/>
        </w:rPr>
        <w:tab/>
      </w:r>
      <w:r w:rsidRPr="00077DEA">
        <w:rPr>
          <w:rFonts w:ascii="Arial" w:hAnsi="Arial" w:cs="Arial"/>
          <w:sz w:val="22"/>
          <w:szCs w:val="22"/>
        </w:rPr>
        <w:tab/>
      </w:r>
      <w:r w:rsidRPr="00077DEA">
        <w:rPr>
          <w:rFonts w:ascii="Arial" w:hAnsi="Arial" w:cs="Arial"/>
          <w:sz w:val="22"/>
          <w:szCs w:val="22"/>
        </w:rPr>
        <w:tab/>
      </w:r>
      <w:r w:rsidRPr="00077DEA">
        <w:rPr>
          <w:rFonts w:ascii="Arial" w:hAnsi="Arial" w:cs="Arial"/>
          <w:sz w:val="22"/>
          <w:szCs w:val="22"/>
        </w:rPr>
        <w:tab/>
      </w:r>
      <w:r w:rsidRPr="00077DEA">
        <w:rPr>
          <w:rFonts w:ascii="Arial" w:hAnsi="Arial" w:cs="Arial"/>
          <w:b/>
          <w:bCs/>
          <w:sz w:val="22"/>
          <w:szCs w:val="22"/>
        </w:rPr>
        <w:t xml:space="preserve">Administrative Issuance:  </w:t>
      </w:r>
      <w:r w:rsidRPr="00077DEA">
        <w:rPr>
          <w:rFonts w:ascii="Arial" w:hAnsi="Arial" w:cs="Arial"/>
          <w:sz w:val="22"/>
          <w:szCs w:val="22"/>
        </w:rPr>
        <w:t>CFSA-</w:t>
      </w:r>
      <w:r>
        <w:rPr>
          <w:rFonts w:ascii="Arial" w:hAnsi="Arial" w:cs="Arial"/>
          <w:sz w:val="22"/>
          <w:szCs w:val="22"/>
        </w:rPr>
        <w:t>10</w:t>
      </w:r>
      <w:r w:rsidRPr="00077DEA">
        <w:rPr>
          <w:rFonts w:ascii="Arial" w:hAnsi="Arial" w:cs="Arial"/>
          <w:sz w:val="22"/>
          <w:szCs w:val="22"/>
        </w:rPr>
        <w:t>-</w:t>
      </w:r>
      <w:r>
        <w:rPr>
          <w:rFonts w:ascii="Arial" w:hAnsi="Arial" w:cs="Arial"/>
          <w:sz w:val="22"/>
          <w:szCs w:val="22"/>
        </w:rPr>
        <w:t>10</w:t>
      </w:r>
    </w:p>
    <w:p w:rsidR="00A734FE" w:rsidRPr="00077DEA" w:rsidRDefault="00A734FE" w:rsidP="00FB7340">
      <w:pPr>
        <w:rPr>
          <w:rFonts w:ascii="Arial" w:hAnsi="Arial" w:cs="Arial"/>
          <w:sz w:val="22"/>
          <w:szCs w:val="22"/>
        </w:rPr>
      </w:pPr>
    </w:p>
    <w:p w:rsidR="00A734FE" w:rsidRPr="00077DEA" w:rsidRDefault="00A734FE" w:rsidP="00FB7340">
      <w:pPr>
        <w:rPr>
          <w:rFonts w:ascii="Arial" w:hAnsi="Arial" w:cs="Arial"/>
          <w:sz w:val="22"/>
          <w:szCs w:val="22"/>
        </w:rPr>
      </w:pPr>
      <w:r w:rsidRPr="00077DEA">
        <w:rPr>
          <w:rFonts w:ascii="Arial" w:hAnsi="Arial" w:cs="Arial"/>
          <w:sz w:val="22"/>
          <w:szCs w:val="22"/>
        </w:rPr>
        <w:t>TO:</w:t>
      </w:r>
      <w:r w:rsidRPr="00077DEA">
        <w:rPr>
          <w:rFonts w:ascii="Arial" w:hAnsi="Arial" w:cs="Arial"/>
          <w:sz w:val="22"/>
          <w:szCs w:val="22"/>
        </w:rPr>
        <w:tab/>
      </w:r>
      <w:r w:rsidRPr="00077DEA">
        <w:rPr>
          <w:rFonts w:ascii="Arial" w:hAnsi="Arial" w:cs="Arial"/>
          <w:sz w:val="22"/>
          <w:szCs w:val="22"/>
        </w:rPr>
        <w:tab/>
        <w:t xml:space="preserve">All </w:t>
      </w:r>
      <w:r>
        <w:rPr>
          <w:rFonts w:ascii="Arial" w:hAnsi="Arial" w:cs="Arial"/>
          <w:sz w:val="22"/>
          <w:szCs w:val="22"/>
        </w:rPr>
        <w:t>CFSA and Private Agency Staff</w:t>
      </w:r>
    </w:p>
    <w:p w:rsidR="00A734FE" w:rsidRPr="00077DEA" w:rsidRDefault="00A734FE" w:rsidP="00FB7340">
      <w:pPr>
        <w:rPr>
          <w:rFonts w:ascii="Arial" w:hAnsi="Arial" w:cs="Arial"/>
          <w:sz w:val="22"/>
          <w:szCs w:val="22"/>
        </w:rPr>
      </w:pPr>
    </w:p>
    <w:p w:rsidR="00A734FE" w:rsidRPr="00077DEA" w:rsidRDefault="00A734FE" w:rsidP="0042529B">
      <w:pPr>
        <w:autoSpaceDE w:val="0"/>
        <w:autoSpaceDN w:val="0"/>
        <w:adjustRightInd w:val="0"/>
        <w:rPr>
          <w:rFonts w:ascii="Arial" w:hAnsi="Arial" w:cs="Arial"/>
          <w:sz w:val="22"/>
          <w:szCs w:val="22"/>
        </w:rPr>
      </w:pPr>
      <w:r w:rsidRPr="00077DEA">
        <w:rPr>
          <w:rFonts w:ascii="Arial" w:hAnsi="Arial" w:cs="Arial"/>
          <w:sz w:val="22"/>
          <w:szCs w:val="22"/>
        </w:rPr>
        <w:t>FROM:</w:t>
      </w:r>
      <w:r w:rsidRPr="00077DEA">
        <w:rPr>
          <w:rFonts w:ascii="Arial" w:hAnsi="Arial" w:cs="Arial"/>
          <w:sz w:val="22"/>
          <w:szCs w:val="22"/>
        </w:rPr>
        <w:tab/>
      </w:r>
      <w:r w:rsidRPr="00077DEA">
        <w:rPr>
          <w:rFonts w:ascii="Arial" w:hAnsi="Arial" w:cs="Arial"/>
          <w:sz w:val="22"/>
          <w:szCs w:val="22"/>
        </w:rPr>
        <w:tab/>
      </w:r>
      <w:r>
        <w:rPr>
          <w:rFonts w:ascii="Arial" w:hAnsi="Arial" w:cs="Arial"/>
          <w:sz w:val="22"/>
          <w:szCs w:val="22"/>
        </w:rPr>
        <w:t>Cheryl Williams, M.D., Deputy Director for the Office of Clinical Practice</w:t>
      </w:r>
    </w:p>
    <w:p w:rsidR="00A734FE" w:rsidRPr="00077DEA" w:rsidRDefault="00A734FE" w:rsidP="00FB7340">
      <w:pPr>
        <w:rPr>
          <w:rFonts w:ascii="Arial" w:hAnsi="Arial" w:cs="Arial"/>
          <w:sz w:val="22"/>
          <w:szCs w:val="22"/>
        </w:rPr>
      </w:pPr>
    </w:p>
    <w:p w:rsidR="00A734FE" w:rsidRPr="00077DEA" w:rsidRDefault="00A734FE" w:rsidP="00FB7340">
      <w:pPr>
        <w:rPr>
          <w:rFonts w:ascii="Arial" w:hAnsi="Arial" w:cs="Arial"/>
          <w:sz w:val="22"/>
          <w:szCs w:val="22"/>
        </w:rPr>
      </w:pPr>
      <w:r w:rsidRPr="00077DEA">
        <w:rPr>
          <w:rFonts w:ascii="Arial" w:hAnsi="Arial" w:cs="Arial"/>
          <w:sz w:val="22"/>
          <w:szCs w:val="22"/>
        </w:rPr>
        <w:t>DATE:</w:t>
      </w:r>
      <w:r w:rsidRPr="00077DEA">
        <w:rPr>
          <w:rFonts w:ascii="Arial" w:hAnsi="Arial" w:cs="Arial"/>
          <w:sz w:val="22"/>
          <w:szCs w:val="22"/>
        </w:rPr>
        <w:tab/>
      </w:r>
      <w:r w:rsidRPr="00077DEA">
        <w:rPr>
          <w:rFonts w:ascii="Arial" w:hAnsi="Arial" w:cs="Arial"/>
          <w:sz w:val="22"/>
          <w:szCs w:val="22"/>
        </w:rPr>
        <w:tab/>
      </w:r>
      <w:r>
        <w:rPr>
          <w:rFonts w:ascii="Arial" w:hAnsi="Arial" w:cs="Arial"/>
          <w:sz w:val="22"/>
          <w:szCs w:val="22"/>
        </w:rPr>
        <w:t>October 8, 2010</w:t>
      </w:r>
    </w:p>
    <w:p w:rsidR="00A734FE" w:rsidRPr="00077DEA" w:rsidRDefault="00A734FE" w:rsidP="00FB7340">
      <w:pPr>
        <w:rPr>
          <w:rFonts w:ascii="Arial" w:hAnsi="Arial" w:cs="Arial"/>
          <w:sz w:val="22"/>
          <w:szCs w:val="22"/>
        </w:rPr>
      </w:pPr>
    </w:p>
    <w:p w:rsidR="00A734FE" w:rsidRPr="0042529B" w:rsidRDefault="00A734FE" w:rsidP="00FB7340">
      <w:pPr>
        <w:ind w:left="1440" w:hanging="1440"/>
        <w:rPr>
          <w:rFonts w:ascii="Arial" w:hAnsi="Arial" w:cs="Arial"/>
          <w:sz w:val="22"/>
          <w:szCs w:val="22"/>
        </w:rPr>
      </w:pPr>
      <w:r w:rsidRPr="00077DEA">
        <w:rPr>
          <w:rFonts w:ascii="Arial" w:hAnsi="Arial" w:cs="Arial"/>
          <w:sz w:val="22"/>
          <w:szCs w:val="22"/>
        </w:rPr>
        <w:t>RE:</w:t>
      </w:r>
      <w:r w:rsidRPr="00077DEA">
        <w:rPr>
          <w:rFonts w:ascii="Arial" w:hAnsi="Arial" w:cs="Arial"/>
          <w:sz w:val="22"/>
          <w:szCs w:val="22"/>
        </w:rPr>
        <w:tab/>
      </w:r>
      <w:r w:rsidRPr="0042529B">
        <w:rPr>
          <w:rFonts w:ascii="Arial" w:hAnsi="Arial" w:cs="Arial"/>
          <w:sz w:val="22"/>
          <w:szCs w:val="22"/>
        </w:rPr>
        <w:t>Completion of Education</w:t>
      </w:r>
      <w:r>
        <w:rPr>
          <w:rFonts w:ascii="Arial" w:hAnsi="Arial" w:cs="Arial"/>
          <w:sz w:val="22"/>
          <w:szCs w:val="22"/>
        </w:rPr>
        <w:t>/Vocation</w:t>
      </w:r>
      <w:r w:rsidRPr="0042529B">
        <w:rPr>
          <w:rFonts w:ascii="Arial" w:hAnsi="Arial" w:cs="Arial"/>
          <w:sz w:val="22"/>
          <w:szCs w:val="22"/>
        </w:rPr>
        <w:t xml:space="preserve"> Assessment</w:t>
      </w:r>
      <w:r>
        <w:rPr>
          <w:rFonts w:ascii="Arial" w:hAnsi="Arial" w:cs="Arial"/>
          <w:sz w:val="22"/>
          <w:szCs w:val="22"/>
        </w:rPr>
        <w:t>s</w:t>
      </w:r>
    </w:p>
    <w:p w:rsidR="00A734FE" w:rsidRPr="00077DEA" w:rsidRDefault="00A734FE" w:rsidP="00FB7340">
      <w:pPr>
        <w:pStyle w:val="Header"/>
        <w:tabs>
          <w:tab w:val="clear" w:pos="4320"/>
          <w:tab w:val="clear" w:pos="8640"/>
        </w:tabs>
        <w:rPr>
          <w:rFonts w:ascii="Arial" w:hAnsi="Arial" w:cs="Arial"/>
          <w:sz w:val="22"/>
          <w:szCs w:val="22"/>
        </w:rPr>
      </w:pPr>
      <w:r w:rsidRPr="00077DEA">
        <w:rPr>
          <w:rFonts w:ascii="Arial" w:hAnsi="Arial" w:cs="Arial"/>
          <w:sz w:val="22"/>
          <w:szCs w:val="22"/>
        </w:rPr>
        <w:tab/>
      </w:r>
      <w:r w:rsidRPr="00077DEA">
        <w:rPr>
          <w:rFonts w:ascii="Arial" w:hAnsi="Arial" w:cs="Arial"/>
          <w:sz w:val="22"/>
          <w:szCs w:val="22"/>
        </w:rPr>
        <w:tab/>
      </w:r>
      <w:r w:rsidRPr="00077DEA">
        <w:rPr>
          <w:rFonts w:ascii="Arial" w:hAnsi="Arial" w:cs="Arial"/>
          <w:sz w:val="22"/>
          <w:szCs w:val="22"/>
        </w:rPr>
        <w:tab/>
      </w:r>
    </w:p>
    <w:p w:rsidR="00A734FE" w:rsidRPr="00077DEA" w:rsidRDefault="00A734FE" w:rsidP="00FB7340">
      <w:pPr>
        <w:pStyle w:val="Footer"/>
        <w:tabs>
          <w:tab w:val="clear" w:pos="4320"/>
          <w:tab w:val="clear" w:pos="8640"/>
        </w:tabs>
        <w:spacing w:after="120"/>
        <w:rPr>
          <w:rFonts w:ascii="Arial" w:hAnsi="Arial" w:cs="Arial"/>
          <w:color w:val="000000"/>
          <w:sz w:val="22"/>
          <w:szCs w:val="22"/>
        </w:rPr>
      </w:pPr>
      <w:r>
        <w:rPr>
          <w:noProof/>
        </w:rPr>
        <w:pict>
          <v:line id="_x0000_s1027" style="position:absolute;flip:y;z-index:251659264" from="7.65pt,1.1pt" to="486.45pt,1.65pt" strokeweight="1pt">
            <v:stroke startarrowlength="short" endarrowlength="short"/>
          </v:line>
        </w:pict>
      </w:r>
    </w:p>
    <w:p w:rsidR="00A734FE" w:rsidRDefault="00A734FE" w:rsidP="001F17FC">
      <w:pPr>
        <w:spacing w:after="240"/>
        <w:rPr>
          <w:rFonts w:ascii="Arial" w:hAnsi="Arial" w:cs="Arial"/>
          <w:sz w:val="22"/>
          <w:szCs w:val="22"/>
        </w:rPr>
      </w:pPr>
      <w:r w:rsidRPr="009873FC">
        <w:rPr>
          <w:rFonts w:ascii="Arial" w:hAnsi="Arial" w:cs="Arial"/>
          <w:sz w:val="22"/>
          <w:szCs w:val="22"/>
        </w:rPr>
        <w:t xml:space="preserve">The Child and Family Services Agency (CFSA) is dedicated to comprehensive planning for all children and youth served by CFSA, including provision of educational </w:t>
      </w:r>
      <w:r>
        <w:rPr>
          <w:rFonts w:ascii="Arial" w:hAnsi="Arial" w:cs="Arial"/>
          <w:sz w:val="22"/>
          <w:szCs w:val="22"/>
        </w:rPr>
        <w:t>services for all age groups and support with vocational planning and preparation for older youth in care</w:t>
      </w:r>
      <w:r w:rsidRPr="009873FC">
        <w:rPr>
          <w:rFonts w:ascii="Arial" w:hAnsi="Arial" w:cs="Arial"/>
          <w:sz w:val="22"/>
          <w:szCs w:val="22"/>
        </w:rPr>
        <w:t>.  Education</w:t>
      </w:r>
      <w:r>
        <w:rPr>
          <w:rFonts w:ascii="Arial" w:hAnsi="Arial" w:cs="Arial"/>
          <w:sz w:val="22"/>
          <w:szCs w:val="22"/>
        </w:rPr>
        <w:t xml:space="preserve"> is</w:t>
      </w:r>
      <w:r w:rsidRPr="009873FC">
        <w:rPr>
          <w:rFonts w:ascii="Arial" w:hAnsi="Arial" w:cs="Arial"/>
          <w:sz w:val="22"/>
          <w:szCs w:val="22"/>
        </w:rPr>
        <w:t xml:space="preserve"> a critical indicator of a child’s well being</w:t>
      </w:r>
      <w:r>
        <w:rPr>
          <w:rFonts w:ascii="Arial" w:hAnsi="Arial" w:cs="Arial"/>
          <w:sz w:val="22"/>
          <w:szCs w:val="22"/>
        </w:rPr>
        <w:t>.</w:t>
      </w:r>
      <w:r w:rsidRPr="009873FC">
        <w:rPr>
          <w:rFonts w:ascii="Arial" w:hAnsi="Arial" w:cs="Arial"/>
          <w:sz w:val="22"/>
          <w:szCs w:val="22"/>
        </w:rPr>
        <w:t xml:space="preserve"> </w:t>
      </w:r>
      <w:r>
        <w:rPr>
          <w:rFonts w:ascii="Arial" w:hAnsi="Arial" w:cs="Arial"/>
          <w:sz w:val="22"/>
          <w:szCs w:val="22"/>
        </w:rPr>
        <w:t>I</w:t>
      </w:r>
      <w:r w:rsidRPr="009873FC">
        <w:rPr>
          <w:rFonts w:ascii="Arial" w:hAnsi="Arial" w:cs="Arial"/>
          <w:sz w:val="22"/>
          <w:szCs w:val="22"/>
        </w:rPr>
        <w:t xml:space="preserve">t is therefore important to </w:t>
      </w:r>
      <w:r>
        <w:rPr>
          <w:rFonts w:ascii="Arial" w:hAnsi="Arial" w:cs="Arial"/>
          <w:sz w:val="22"/>
          <w:szCs w:val="22"/>
        </w:rPr>
        <w:t xml:space="preserve">review </w:t>
      </w:r>
      <w:r w:rsidRPr="009873FC">
        <w:rPr>
          <w:rFonts w:ascii="Arial" w:hAnsi="Arial" w:cs="Arial"/>
          <w:sz w:val="22"/>
          <w:szCs w:val="22"/>
        </w:rPr>
        <w:t xml:space="preserve">educational performance for children on an ongoing basis.  </w:t>
      </w:r>
      <w:r>
        <w:rPr>
          <w:rFonts w:ascii="Arial" w:hAnsi="Arial" w:cs="Arial"/>
          <w:sz w:val="22"/>
          <w:szCs w:val="22"/>
        </w:rPr>
        <w:t xml:space="preserve">Likewise, vocational services and supports are an essential part of transition planning for older youth to ensure that youth are adequately prepared for sustainable employment before, during and after their transition from foster care. </w:t>
      </w:r>
    </w:p>
    <w:p w:rsidR="00A734FE" w:rsidRPr="003C77C5" w:rsidRDefault="00A734FE" w:rsidP="001F17FC">
      <w:pPr>
        <w:spacing w:after="240"/>
        <w:rPr>
          <w:rFonts w:ascii="Arial" w:hAnsi="Arial" w:cs="Arial"/>
          <w:sz w:val="22"/>
          <w:szCs w:val="22"/>
        </w:rPr>
      </w:pPr>
      <w:r w:rsidRPr="009873FC">
        <w:rPr>
          <w:rFonts w:ascii="Arial" w:hAnsi="Arial" w:cs="Arial"/>
          <w:sz w:val="22"/>
          <w:szCs w:val="22"/>
        </w:rPr>
        <w:t xml:space="preserve">One way the Agency addresses educational </w:t>
      </w:r>
      <w:r>
        <w:rPr>
          <w:rFonts w:ascii="Arial" w:hAnsi="Arial" w:cs="Arial"/>
          <w:sz w:val="22"/>
          <w:szCs w:val="22"/>
        </w:rPr>
        <w:t xml:space="preserve">performance </w:t>
      </w:r>
      <w:r w:rsidRPr="009873FC">
        <w:rPr>
          <w:rFonts w:ascii="Arial" w:hAnsi="Arial" w:cs="Arial"/>
          <w:sz w:val="22"/>
          <w:szCs w:val="22"/>
        </w:rPr>
        <w:t xml:space="preserve">is through the </w:t>
      </w:r>
      <w:r>
        <w:rPr>
          <w:rFonts w:ascii="Arial" w:hAnsi="Arial" w:cs="Arial"/>
          <w:sz w:val="22"/>
          <w:szCs w:val="22"/>
        </w:rPr>
        <w:t xml:space="preserve">use </w:t>
      </w:r>
      <w:r w:rsidRPr="009873FC">
        <w:rPr>
          <w:rFonts w:ascii="Arial" w:hAnsi="Arial" w:cs="Arial"/>
          <w:sz w:val="22"/>
          <w:szCs w:val="22"/>
        </w:rPr>
        <w:t xml:space="preserve">of </w:t>
      </w:r>
      <w:r w:rsidRPr="00116FEB">
        <w:rPr>
          <w:rFonts w:ascii="Arial" w:hAnsi="Arial" w:cs="Arial"/>
          <w:color w:val="000000"/>
          <w:sz w:val="22"/>
          <w:szCs w:val="22"/>
        </w:rPr>
        <w:t>the CFSA</w:t>
      </w:r>
      <w:r w:rsidRPr="009873FC">
        <w:rPr>
          <w:rFonts w:ascii="Arial" w:hAnsi="Arial" w:cs="Arial"/>
          <w:sz w:val="22"/>
          <w:szCs w:val="22"/>
        </w:rPr>
        <w:t xml:space="preserve"> Education</w:t>
      </w:r>
      <w:r w:rsidRPr="00116FEB">
        <w:rPr>
          <w:rFonts w:ascii="Arial" w:hAnsi="Arial" w:cs="Arial"/>
          <w:color w:val="000000"/>
          <w:sz w:val="22"/>
          <w:szCs w:val="22"/>
        </w:rPr>
        <w:t>/Vocation</w:t>
      </w:r>
      <w:r w:rsidRPr="009873FC">
        <w:rPr>
          <w:rFonts w:ascii="Arial" w:hAnsi="Arial" w:cs="Arial"/>
          <w:sz w:val="22"/>
          <w:szCs w:val="22"/>
        </w:rPr>
        <w:t xml:space="preserve"> </w:t>
      </w:r>
      <w:r>
        <w:rPr>
          <w:rFonts w:ascii="Arial" w:hAnsi="Arial" w:cs="Arial"/>
          <w:sz w:val="22"/>
          <w:szCs w:val="22"/>
        </w:rPr>
        <w:t xml:space="preserve">Assessment.  The assessment is </w:t>
      </w:r>
      <w:r w:rsidRPr="009873FC">
        <w:rPr>
          <w:rFonts w:ascii="Arial" w:hAnsi="Arial" w:cs="Arial"/>
          <w:sz w:val="22"/>
          <w:szCs w:val="22"/>
        </w:rPr>
        <w:t>a strategic tool for obtaining essential information on a child</w:t>
      </w:r>
      <w:r w:rsidRPr="00116FEB">
        <w:rPr>
          <w:rFonts w:ascii="Arial" w:hAnsi="Arial" w:cs="Arial"/>
          <w:sz w:val="22"/>
          <w:szCs w:val="22"/>
        </w:rPr>
        <w:t xml:space="preserve"> </w:t>
      </w:r>
      <w:r w:rsidRPr="00116FEB">
        <w:rPr>
          <w:rFonts w:ascii="Arial" w:hAnsi="Arial" w:cs="Arial"/>
          <w:color w:val="000000"/>
          <w:sz w:val="22"/>
          <w:szCs w:val="22"/>
        </w:rPr>
        <w:t>or youth</w:t>
      </w:r>
      <w:r w:rsidRPr="009873FC">
        <w:rPr>
          <w:rFonts w:ascii="Arial" w:hAnsi="Arial" w:cs="Arial"/>
          <w:sz w:val="22"/>
          <w:szCs w:val="22"/>
        </w:rPr>
        <w:t xml:space="preserve">’s educational </w:t>
      </w:r>
      <w:r w:rsidRPr="00116FEB">
        <w:rPr>
          <w:rFonts w:ascii="Arial" w:hAnsi="Arial" w:cs="Arial"/>
          <w:color w:val="000000"/>
          <w:sz w:val="22"/>
          <w:szCs w:val="22"/>
        </w:rPr>
        <w:t xml:space="preserve">and/or vocational </w:t>
      </w:r>
      <w:r w:rsidRPr="009873FC">
        <w:rPr>
          <w:rFonts w:ascii="Arial" w:hAnsi="Arial" w:cs="Arial"/>
          <w:sz w:val="22"/>
          <w:szCs w:val="22"/>
        </w:rPr>
        <w:t xml:space="preserve">needs and progress, in addition to </w:t>
      </w:r>
      <w:r>
        <w:rPr>
          <w:rFonts w:ascii="Arial" w:hAnsi="Arial" w:cs="Arial"/>
          <w:sz w:val="22"/>
          <w:szCs w:val="22"/>
        </w:rPr>
        <w:t>their</w:t>
      </w:r>
      <w:r w:rsidRPr="009873FC">
        <w:rPr>
          <w:rFonts w:ascii="Arial" w:hAnsi="Arial" w:cs="Arial"/>
          <w:sz w:val="22"/>
          <w:szCs w:val="22"/>
        </w:rPr>
        <w:t xml:space="preserve"> maximized use of quality educational </w:t>
      </w:r>
      <w:r w:rsidRPr="00116FEB">
        <w:rPr>
          <w:rFonts w:ascii="Arial" w:hAnsi="Arial" w:cs="Arial"/>
          <w:color w:val="000000"/>
          <w:sz w:val="22"/>
          <w:szCs w:val="22"/>
        </w:rPr>
        <w:t>or vocational</w:t>
      </w:r>
      <w:r>
        <w:rPr>
          <w:color w:val="000000"/>
          <w:sz w:val="22"/>
          <w:szCs w:val="22"/>
        </w:rPr>
        <w:t xml:space="preserve"> </w:t>
      </w:r>
      <w:r w:rsidRPr="009873FC">
        <w:rPr>
          <w:rFonts w:ascii="Arial" w:hAnsi="Arial" w:cs="Arial"/>
          <w:sz w:val="22"/>
          <w:szCs w:val="22"/>
        </w:rPr>
        <w:t>services.</w:t>
      </w:r>
      <w:r>
        <w:rPr>
          <w:rFonts w:ascii="Arial" w:hAnsi="Arial" w:cs="Arial"/>
          <w:sz w:val="22"/>
          <w:szCs w:val="22"/>
        </w:rPr>
        <w:t xml:space="preserve"> </w:t>
      </w:r>
    </w:p>
    <w:p w:rsidR="00A734FE" w:rsidRDefault="00A734FE" w:rsidP="001F17FC">
      <w:pPr>
        <w:spacing w:after="240"/>
        <w:rPr>
          <w:rFonts w:ascii="Arial" w:hAnsi="Arial" w:cs="Arial"/>
          <w:sz w:val="22"/>
          <w:szCs w:val="22"/>
        </w:rPr>
      </w:pPr>
      <w:r>
        <w:rPr>
          <w:rFonts w:ascii="Arial" w:hAnsi="Arial" w:cs="Arial"/>
          <w:sz w:val="22"/>
          <w:szCs w:val="22"/>
        </w:rPr>
        <w:t xml:space="preserve">At all times, social workers are expected to be knowledgeable of their cases and prepared to respond to detailed and pointed questions relating to a child’s needs matched with quality services.  The Education/Vocation Assessment facilitates the knowledge of the worker in regard to educational </w:t>
      </w:r>
      <w:r w:rsidRPr="00436E3D">
        <w:rPr>
          <w:rFonts w:ascii="Arial" w:hAnsi="Arial" w:cs="Arial"/>
          <w:color w:val="000000"/>
          <w:sz w:val="22"/>
          <w:szCs w:val="22"/>
        </w:rPr>
        <w:t>and vocational</w:t>
      </w:r>
      <w:r>
        <w:rPr>
          <w:rFonts w:ascii="Arial" w:hAnsi="Arial" w:cs="Arial"/>
          <w:sz w:val="22"/>
          <w:szCs w:val="22"/>
        </w:rPr>
        <w:t xml:space="preserve"> needs.  </w:t>
      </w:r>
      <w:r w:rsidRPr="006072AB">
        <w:rPr>
          <w:rFonts w:ascii="Arial" w:hAnsi="Arial" w:cs="Arial"/>
          <w:sz w:val="22"/>
          <w:szCs w:val="22"/>
        </w:rPr>
        <w:t>The information collected on th</w:t>
      </w:r>
      <w:r>
        <w:rPr>
          <w:rFonts w:ascii="Arial" w:hAnsi="Arial" w:cs="Arial"/>
          <w:sz w:val="22"/>
          <w:szCs w:val="22"/>
        </w:rPr>
        <w:t xml:space="preserve">e assessment </w:t>
      </w:r>
      <w:r w:rsidRPr="006072AB">
        <w:rPr>
          <w:rFonts w:ascii="Arial" w:hAnsi="Arial" w:cs="Arial"/>
          <w:sz w:val="22"/>
          <w:szCs w:val="22"/>
        </w:rPr>
        <w:t xml:space="preserve">will </w:t>
      </w:r>
      <w:r>
        <w:rPr>
          <w:rFonts w:ascii="Arial" w:hAnsi="Arial" w:cs="Arial"/>
          <w:sz w:val="22"/>
          <w:szCs w:val="22"/>
        </w:rPr>
        <w:t xml:space="preserve">also </w:t>
      </w:r>
      <w:r w:rsidRPr="006072AB">
        <w:rPr>
          <w:rFonts w:ascii="Arial" w:hAnsi="Arial" w:cs="Arial"/>
          <w:sz w:val="22"/>
          <w:szCs w:val="22"/>
        </w:rPr>
        <w:t xml:space="preserve">be used </w:t>
      </w:r>
      <w:r>
        <w:rPr>
          <w:rFonts w:ascii="Arial" w:hAnsi="Arial" w:cs="Arial"/>
          <w:sz w:val="22"/>
          <w:szCs w:val="22"/>
        </w:rPr>
        <w:t xml:space="preserve">on an ongoing basis </w:t>
      </w:r>
      <w:r w:rsidRPr="006072AB">
        <w:rPr>
          <w:rFonts w:ascii="Arial" w:hAnsi="Arial" w:cs="Arial"/>
          <w:sz w:val="22"/>
          <w:szCs w:val="22"/>
        </w:rPr>
        <w:t xml:space="preserve">to develop baselines on the educational performance and educational needs of the children served by the Agency.  </w:t>
      </w:r>
    </w:p>
    <w:p w:rsidR="00A734FE" w:rsidRDefault="00A734FE" w:rsidP="001F17FC">
      <w:pPr>
        <w:spacing w:after="240"/>
        <w:rPr>
          <w:rFonts w:ascii="Arial" w:hAnsi="Arial" w:cs="Arial"/>
          <w:sz w:val="22"/>
          <w:szCs w:val="22"/>
        </w:rPr>
      </w:pPr>
      <w:r w:rsidRPr="00CE106A">
        <w:rPr>
          <w:rFonts w:ascii="Arial" w:hAnsi="Arial" w:cs="Arial"/>
          <w:sz w:val="22"/>
          <w:szCs w:val="22"/>
        </w:rPr>
        <w:t xml:space="preserve">This administrative issuance outlines the protocol for completion of the Education </w:t>
      </w:r>
      <w:r>
        <w:rPr>
          <w:rFonts w:ascii="Arial" w:hAnsi="Arial" w:cs="Arial"/>
          <w:sz w:val="22"/>
          <w:szCs w:val="22"/>
        </w:rPr>
        <w:t>Assessment</w:t>
      </w:r>
      <w:r w:rsidRPr="00CE106A">
        <w:rPr>
          <w:rFonts w:ascii="Arial" w:hAnsi="Arial" w:cs="Arial"/>
          <w:sz w:val="22"/>
          <w:szCs w:val="22"/>
        </w:rPr>
        <w:t xml:space="preserve">. The </w:t>
      </w:r>
      <w:r>
        <w:rPr>
          <w:rFonts w:ascii="Arial" w:hAnsi="Arial" w:cs="Arial"/>
          <w:sz w:val="22"/>
          <w:szCs w:val="22"/>
        </w:rPr>
        <w:t>E</w:t>
      </w:r>
      <w:r w:rsidRPr="00CE106A">
        <w:rPr>
          <w:rFonts w:ascii="Arial" w:hAnsi="Arial" w:cs="Arial"/>
          <w:sz w:val="22"/>
          <w:szCs w:val="22"/>
        </w:rPr>
        <w:t>ducation</w:t>
      </w:r>
      <w:r w:rsidRPr="00436E3D">
        <w:rPr>
          <w:rFonts w:ascii="Arial" w:hAnsi="Arial" w:cs="Arial"/>
          <w:color w:val="000000"/>
          <w:sz w:val="22"/>
          <w:szCs w:val="22"/>
        </w:rPr>
        <w:t>/Vocation</w:t>
      </w:r>
      <w:r w:rsidRPr="00CE106A">
        <w:rPr>
          <w:rFonts w:ascii="Arial" w:hAnsi="Arial" w:cs="Arial"/>
          <w:sz w:val="22"/>
          <w:szCs w:val="22"/>
        </w:rPr>
        <w:t xml:space="preserve"> </w:t>
      </w:r>
      <w:r>
        <w:rPr>
          <w:rFonts w:ascii="Arial" w:hAnsi="Arial" w:cs="Arial"/>
          <w:sz w:val="22"/>
          <w:szCs w:val="22"/>
        </w:rPr>
        <w:t>Assessment</w:t>
      </w:r>
      <w:r w:rsidRPr="00CE106A">
        <w:rPr>
          <w:rFonts w:ascii="Arial" w:hAnsi="Arial" w:cs="Arial"/>
          <w:sz w:val="22"/>
          <w:szCs w:val="22"/>
        </w:rPr>
        <w:t xml:space="preserve"> will assist social workers </w:t>
      </w:r>
      <w:r>
        <w:rPr>
          <w:rFonts w:ascii="Arial" w:hAnsi="Arial" w:cs="Arial"/>
          <w:sz w:val="22"/>
          <w:szCs w:val="22"/>
        </w:rPr>
        <w:t xml:space="preserve">in </w:t>
      </w:r>
      <w:r w:rsidRPr="00CE106A">
        <w:rPr>
          <w:rFonts w:ascii="Arial" w:hAnsi="Arial" w:cs="Arial"/>
          <w:sz w:val="22"/>
          <w:szCs w:val="22"/>
        </w:rPr>
        <w:t>identify</w:t>
      </w:r>
      <w:r>
        <w:rPr>
          <w:rFonts w:ascii="Arial" w:hAnsi="Arial" w:cs="Arial"/>
          <w:sz w:val="22"/>
          <w:szCs w:val="22"/>
        </w:rPr>
        <w:t>ing</w:t>
      </w:r>
      <w:r w:rsidRPr="00CE106A">
        <w:rPr>
          <w:rFonts w:ascii="Arial" w:hAnsi="Arial" w:cs="Arial"/>
          <w:sz w:val="22"/>
          <w:szCs w:val="22"/>
        </w:rPr>
        <w:t xml:space="preserve"> academic strengths and deficiencies for children </w:t>
      </w:r>
      <w:r w:rsidRPr="00436E3D">
        <w:rPr>
          <w:rFonts w:ascii="Arial" w:hAnsi="Arial" w:cs="Arial"/>
          <w:color w:val="000000"/>
          <w:sz w:val="22"/>
          <w:szCs w:val="22"/>
        </w:rPr>
        <w:t>and youth</w:t>
      </w:r>
      <w:r>
        <w:rPr>
          <w:color w:val="000000"/>
          <w:sz w:val="22"/>
          <w:szCs w:val="22"/>
        </w:rPr>
        <w:t xml:space="preserve"> </w:t>
      </w:r>
      <w:r w:rsidRPr="00CE106A">
        <w:rPr>
          <w:rFonts w:ascii="Arial" w:hAnsi="Arial" w:cs="Arial"/>
          <w:sz w:val="22"/>
          <w:szCs w:val="22"/>
        </w:rPr>
        <w:t xml:space="preserve">involved with CFSA. </w:t>
      </w:r>
      <w:r w:rsidRPr="00F60E34">
        <w:rPr>
          <w:rFonts w:ascii="Arial" w:hAnsi="Arial" w:cs="Arial"/>
          <w:sz w:val="22"/>
          <w:szCs w:val="22"/>
        </w:rPr>
        <w:t>The Education/Vocation Assessment will also assist social workers in identifying and documenting appropriate vocational services for older youth in care, including occurrence of vocational assessments and referrals to or completion of vocational training.</w:t>
      </w:r>
    </w:p>
    <w:p w:rsidR="00A734FE" w:rsidRDefault="00A734FE" w:rsidP="001F17FC">
      <w:pPr>
        <w:spacing w:after="240"/>
        <w:rPr>
          <w:rFonts w:ascii="Arial" w:hAnsi="Arial" w:cs="Arial"/>
          <w:sz w:val="22"/>
          <w:szCs w:val="22"/>
        </w:rPr>
      </w:pPr>
      <w:r w:rsidRPr="00CE106A">
        <w:rPr>
          <w:rFonts w:ascii="Arial" w:hAnsi="Arial" w:cs="Arial"/>
          <w:sz w:val="22"/>
          <w:szCs w:val="22"/>
        </w:rPr>
        <w:t xml:space="preserve">Educational </w:t>
      </w:r>
      <w:r>
        <w:rPr>
          <w:rFonts w:ascii="Arial" w:hAnsi="Arial" w:cs="Arial"/>
          <w:sz w:val="22"/>
          <w:szCs w:val="22"/>
        </w:rPr>
        <w:t xml:space="preserve">and vocational </w:t>
      </w:r>
      <w:r w:rsidRPr="00CE106A">
        <w:rPr>
          <w:rFonts w:ascii="Arial" w:hAnsi="Arial" w:cs="Arial"/>
          <w:sz w:val="22"/>
          <w:szCs w:val="22"/>
        </w:rPr>
        <w:t xml:space="preserve">information gathered must be entered on the </w:t>
      </w:r>
      <w:r>
        <w:rPr>
          <w:rFonts w:ascii="Arial" w:hAnsi="Arial" w:cs="Arial"/>
          <w:sz w:val="22"/>
          <w:szCs w:val="22"/>
        </w:rPr>
        <w:t>E</w:t>
      </w:r>
      <w:r w:rsidRPr="00CE106A">
        <w:rPr>
          <w:rFonts w:ascii="Arial" w:hAnsi="Arial" w:cs="Arial"/>
          <w:sz w:val="22"/>
          <w:szCs w:val="22"/>
        </w:rPr>
        <w:t>ducation</w:t>
      </w:r>
      <w:r w:rsidRPr="00436E3D">
        <w:rPr>
          <w:rFonts w:ascii="Arial" w:hAnsi="Arial" w:cs="Arial"/>
          <w:color w:val="000000"/>
          <w:sz w:val="22"/>
          <w:szCs w:val="22"/>
        </w:rPr>
        <w:t>/Vocation</w:t>
      </w:r>
      <w:r w:rsidRPr="00CE106A">
        <w:rPr>
          <w:rFonts w:ascii="Arial" w:hAnsi="Arial" w:cs="Arial"/>
          <w:sz w:val="22"/>
          <w:szCs w:val="22"/>
        </w:rPr>
        <w:t xml:space="preserve"> </w:t>
      </w:r>
      <w:r>
        <w:rPr>
          <w:rFonts w:ascii="Arial" w:hAnsi="Arial" w:cs="Arial"/>
          <w:sz w:val="22"/>
          <w:szCs w:val="22"/>
        </w:rPr>
        <w:t>Assessment form</w:t>
      </w:r>
      <w:r w:rsidRPr="00CE106A">
        <w:rPr>
          <w:rFonts w:ascii="Arial" w:hAnsi="Arial" w:cs="Arial"/>
          <w:sz w:val="22"/>
          <w:szCs w:val="22"/>
        </w:rPr>
        <w:t xml:space="preserve"> </w:t>
      </w:r>
      <w:r w:rsidRPr="00F60E34">
        <w:rPr>
          <w:rFonts w:ascii="Arial" w:hAnsi="Arial" w:cs="Arial"/>
          <w:sz w:val="22"/>
          <w:szCs w:val="22"/>
          <w:u w:val="single"/>
        </w:rPr>
        <w:t>as well as</w:t>
      </w:r>
      <w:r>
        <w:rPr>
          <w:rFonts w:ascii="Arial" w:hAnsi="Arial" w:cs="Arial"/>
          <w:sz w:val="22"/>
          <w:szCs w:val="22"/>
        </w:rPr>
        <w:t xml:space="preserve"> </w:t>
      </w:r>
      <w:r w:rsidRPr="00CE106A">
        <w:rPr>
          <w:rFonts w:ascii="Arial" w:hAnsi="Arial" w:cs="Arial"/>
          <w:sz w:val="22"/>
          <w:szCs w:val="22"/>
        </w:rPr>
        <w:t xml:space="preserve">on the Client Education Screen </w:t>
      </w:r>
      <w:r>
        <w:rPr>
          <w:rFonts w:ascii="Arial" w:hAnsi="Arial" w:cs="Arial"/>
          <w:sz w:val="22"/>
          <w:szCs w:val="22"/>
        </w:rPr>
        <w:t>and</w:t>
      </w:r>
      <w:r w:rsidRPr="00F60E34">
        <w:rPr>
          <w:rFonts w:ascii="Arial" w:hAnsi="Arial" w:cs="Arial"/>
          <w:sz w:val="22"/>
          <w:szCs w:val="22"/>
        </w:rPr>
        <w:t xml:space="preserve"> case planning screens in FACES</w:t>
      </w:r>
      <w:r>
        <w:rPr>
          <w:rFonts w:ascii="Arial" w:hAnsi="Arial" w:cs="Arial"/>
          <w:sz w:val="22"/>
          <w:szCs w:val="22"/>
        </w:rPr>
        <w:t xml:space="preserve">. The Education/Vocation Assessment document will be used by the Office of Clinical Practice (OCP), the Office of Youth Empowerment (OYE) and other staff at CFSA and the private agencies to provide information on the educational and vocational status and needs of children and youth. In addition, the assessment assists CFSA and private agencies in meeting and documenting new federal requirements for educational services and funding. </w:t>
      </w:r>
    </w:p>
    <w:p w:rsidR="00A734FE" w:rsidRPr="007C1B01" w:rsidRDefault="00A734FE" w:rsidP="00CE1B64">
      <w:pPr>
        <w:rPr>
          <w:rFonts w:ascii="Arial" w:hAnsi="Arial" w:cs="Arial"/>
          <w:i/>
          <w:iCs/>
          <w:color w:val="000000"/>
          <w:sz w:val="22"/>
          <w:szCs w:val="22"/>
        </w:rPr>
      </w:pPr>
      <w:r w:rsidRPr="00CE106A">
        <w:rPr>
          <w:rFonts w:ascii="Arial" w:hAnsi="Arial" w:cs="Arial"/>
          <w:sz w:val="22"/>
          <w:szCs w:val="22"/>
        </w:rPr>
        <w:t xml:space="preserve">Educational </w:t>
      </w:r>
      <w:r>
        <w:rPr>
          <w:rFonts w:ascii="Arial" w:hAnsi="Arial" w:cs="Arial"/>
          <w:sz w:val="22"/>
          <w:szCs w:val="22"/>
        </w:rPr>
        <w:t>and vocational information must also</w:t>
      </w:r>
      <w:r w:rsidRPr="00CE106A">
        <w:rPr>
          <w:rFonts w:ascii="Arial" w:hAnsi="Arial" w:cs="Arial"/>
          <w:sz w:val="22"/>
          <w:szCs w:val="22"/>
        </w:rPr>
        <w:t xml:space="preserve"> be updated in FACES</w:t>
      </w:r>
      <w:r>
        <w:rPr>
          <w:rFonts w:ascii="Arial" w:hAnsi="Arial" w:cs="Arial"/>
          <w:sz w:val="22"/>
          <w:szCs w:val="22"/>
        </w:rPr>
        <w:t xml:space="preserve"> at critical points during the life of a case, such as</w:t>
      </w:r>
      <w:r w:rsidRPr="00CE106A">
        <w:rPr>
          <w:rFonts w:ascii="Arial" w:hAnsi="Arial" w:cs="Arial"/>
          <w:sz w:val="22"/>
          <w:szCs w:val="22"/>
        </w:rPr>
        <w:t xml:space="preserve"> a</w:t>
      </w:r>
      <w:r>
        <w:rPr>
          <w:rFonts w:ascii="Arial" w:hAnsi="Arial" w:cs="Arial"/>
          <w:sz w:val="22"/>
          <w:szCs w:val="22"/>
        </w:rPr>
        <w:t>fter</w:t>
      </w:r>
      <w:r w:rsidRPr="00CE106A">
        <w:rPr>
          <w:rFonts w:ascii="Arial" w:hAnsi="Arial" w:cs="Arial"/>
          <w:sz w:val="22"/>
          <w:szCs w:val="22"/>
        </w:rPr>
        <w:t xml:space="preserve"> every school placement change, at the end of each marking period, when there is a new or updated IEP</w:t>
      </w:r>
      <w:r>
        <w:rPr>
          <w:rFonts w:ascii="Arial" w:hAnsi="Arial" w:cs="Arial"/>
          <w:sz w:val="22"/>
          <w:szCs w:val="22"/>
        </w:rPr>
        <w:t>, following each</w:t>
      </w:r>
      <w:r w:rsidRPr="00F60E34">
        <w:rPr>
          <w:rFonts w:ascii="Arial" w:hAnsi="Arial" w:cs="Arial"/>
          <w:sz w:val="22"/>
          <w:szCs w:val="22"/>
        </w:rPr>
        <w:t xml:space="preserve"> transition planning meeting organized by the Office of Youth Empowerment (OYE) or other case managing entity</w:t>
      </w:r>
      <w:r>
        <w:rPr>
          <w:rFonts w:ascii="Arial" w:hAnsi="Arial" w:cs="Arial"/>
          <w:sz w:val="22"/>
          <w:szCs w:val="22"/>
        </w:rPr>
        <w:t xml:space="preserve"> or at other times when</w:t>
      </w:r>
      <w:r w:rsidRPr="00CE106A">
        <w:rPr>
          <w:rFonts w:ascii="Arial" w:hAnsi="Arial" w:cs="Arial"/>
          <w:sz w:val="22"/>
          <w:szCs w:val="22"/>
        </w:rPr>
        <w:t xml:space="preserve"> the </w:t>
      </w:r>
      <w:r>
        <w:rPr>
          <w:rFonts w:ascii="Arial" w:hAnsi="Arial" w:cs="Arial"/>
          <w:sz w:val="22"/>
          <w:szCs w:val="22"/>
        </w:rPr>
        <w:t>E</w:t>
      </w:r>
      <w:r w:rsidRPr="00CE106A">
        <w:rPr>
          <w:rFonts w:ascii="Arial" w:hAnsi="Arial" w:cs="Arial"/>
          <w:sz w:val="22"/>
          <w:szCs w:val="22"/>
        </w:rPr>
        <w:t xml:space="preserve">ducation </w:t>
      </w:r>
      <w:r>
        <w:rPr>
          <w:rFonts w:ascii="Arial" w:hAnsi="Arial" w:cs="Arial"/>
          <w:sz w:val="22"/>
          <w:szCs w:val="22"/>
        </w:rPr>
        <w:t>Assessment</w:t>
      </w:r>
      <w:r w:rsidRPr="00CE106A">
        <w:rPr>
          <w:rFonts w:ascii="Arial" w:hAnsi="Arial" w:cs="Arial"/>
          <w:sz w:val="22"/>
          <w:szCs w:val="22"/>
        </w:rPr>
        <w:t xml:space="preserve"> is updated</w:t>
      </w:r>
      <w:r>
        <w:rPr>
          <w:rFonts w:ascii="Arial" w:hAnsi="Arial" w:cs="Arial"/>
          <w:sz w:val="22"/>
          <w:szCs w:val="22"/>
        </w:rPr>
        <w:t>. In any case, t</w:t>
      </w:r>
      <w:r w:rsidRPr="00CE106A">
        <w:rPr>
          <w:rFonts w:ascii="Arial" w:hAnsi="Arial" w:cs="Arial"/>
          <w:sz w:val="22"/>
          <w:szCs w:val="22"/>
        </w:rPr>
        <w:t xml:space="preserve">he </w:t>
      </w:r>
      <w:r>
        <w:rPr>
          <w:rFonts w:ascii="Arial" w:hAnsi="Arial" w:cs="Arial"/>
          <w:sz w:val="22"/>
          <w:szCs w:val="22"/>
        </w:rPr>
        <w:t>E</w:t>
      </w:r>
      <w:r w:rsidRPr="00CE106A">
        <w:rPr>
          <w:rFonts w:ascii="Arial" w:hAnsi="Arial" w:cs="Arial"/>
          <w:sz w:val="22"/>
          <w:szCs w:val="22"/>
        </w:rPr>
        <w:t>ducation</w:t>
      </w:r>
      <w:r w:rsidRPr="00436E3D">
        <w:rPr>
          <w:rFonts w:ascii="Arial" w:hAnsi="Arial" w:cs="Arial"/>
          <w:color w:val="000000"/>
          <w:sz w:val="22"/>
          <w:szCs w:val="22"/>
        </w:rPr>
        <w:t>/Vocation</w:t>
      </w:r>
      <w:r w:rsidRPr="00CE106A">
        <w:rPr>
          <w:rFonts w:ascii="Arial" w:hAnsi="Arial" w:cs="Arial"/>
          <w:sz w:val="22"/>
          <w:szCs w:val="22"/>
        </w:rPr>
        <w:t xml:space="preserve"> </w:t>
      </w:r>
      <w:r>
        <w:rPr>
          <w:rFonts w:ascii="Arial" w:hAnsi="Arial" w:cs="Arial"/>
          <w:sz w:val="22"/>
          <w:szCs w:val="22"/>
        </w:rPr>
        <w:t>Assessment</w:t>
      </w:r>
      <w:r w:rsidRPr="00CE106A">
        <w:rPr>
          <w:rFonts w:ascii="Arial" w:hAnsi="Arial" w:cs="Arial"/>
          <w:sz w:val="22"/>
          <w:szCs w:val="22"/>
        </w:rPr>
        <w:t xml:space="preserve"> </w:t>
      </w:r>
      <w:r>
        <w:rPr>
          <w:rFonts w:ascii="Arial" w:hAnsi="Arial" w:cs="Arial"/>
          <w:sz w:val="22"/>
          <w:szCs w:val="22"/>
        </w:rPr>
        <w:t xml:space="preserve">form </w:t>
      </w:r>
      <w:r w:rsidRPr="007C1B01">
        <w:rPr>
          <w:rFonts w:ascii="Arial" w:hAnsi="Arial" w:cs="Arial"/>
          <w:b/>
          <w:bCs/>
          <w:sz w:val="22"/>
          <w:szCs w:val="22"/>
        </w:rPr>
        <w:t>must</w:t>
      </w:r>
      <w:r w:rsidRPr="00CE106A">
        <w:rPr>
          <w:rFonts w:ascii="Arial" w:hAnsi="Arial" w:cs="Arial"/>
          <w:sz w:val="22"/>
          <w:szCs w:val="22"/>
        </w:rPr>
        <w:t xml:space="preserve"> be updated at the time intervals identified below and whenever there is a change in the educational decision-maker</w:t>
      </w:r>
      <w:r w:rsidRPr="00436E3D">
        <w:rPr>
          <w:rFonts w:ascii="Arial" w:hAnsi="Arial" w:cs="Arial"/>
          <w:color w:val="000000"/>
          <w:sz w:val="22"/>
          <w:szCs w:val="22"/>
        </w:rPr>
        <w:t>.</w:t>
      </w:r>
      <w:r>
        <w:rPr>
          <w:rFonts w:ascii="Arial" w:hAnsi="Arial" w:cs="Arial"/>
          <w:color w:val="000000"/>
          <w:sz w:val="22"/>
          <w:szCs w:val="22"/>
        </w:rPr>
        <w:t xml:space="preserve"> As always, </w:t>
      </w:r>
      <w:r>
        <w:rPr>
          <w:rFonts w:ascii="Arial" w:hAnsi="Arial" w:cs="Arial"/>
          <w:i/>
          <w:iCs/>
          <w:color w:val="000000"/>
          <w:sz w:val="22"/>
          <w:szCs w:val="22"/>
        </w:rPr>
        <w:t>if it isn’t in FACES, it didn’t happen.</w:t>
      </w:r>
    </w:p>
    <w:p w:rsidR="00A734FE" w:rsidRDefault="00A734FE" w:rsidP="00CE1B64">
      <w:pPr>
        <w:rPr>
          <w:rFonts w:ascii="Arial" w:hAnsi="Arial" w:cs="Arial"/>
          <w:sz w:val="22"/>
          <w:szCs w:val="22"/>
        </w:rPr>
      </w:pPr>
      <w:r w:rsidRPr="006072AB">
        <w:rPr>
          <w:rFonts w:ascii="Arial" w:hAnsi="Arial" w:cs="Arial"/>
          <w:sz w:val="22"/>
          <w:szCs w:val="22"/>
        </w:rPr>
        <w:t xml:space="preserve"> </w:t>
      </w:r>
    </w:p>
    <w:p w:rsidR="00A734FE" w:rsidRDefault="00A734FE" w:rsidP="00CE1B64">
      <w:pPr>
        <w:rPr>
          <w:rFonts w:ascii="Arial" w:hAnsi="Arial" w:cs="Arial"/>
          <w:sz w:val="22"/>
          <w:szCs w:val="22"/>
        </w:rPr>
      </w:pPr>
      <w:r>
        <w:rPr>
          <w:rFonts w:ascii="Arial" w:hAnsi="Arial" w:cs="Arial"/>
          <w:sz w:val="22"/>
          <w:szCs w:val="22"/>
        </w:rPr>
        <w:t>If you have any questions regarding this issuance, please contact your program manager.</w:t>
      </w:r>
    </w:p>
    <w:p w:rsidR="00A734FE" w:rsidRDefault="00A734FE" w:rsidP="001F17FC">
      <w:pPr>
        <w:spacing w:after="120"/>
        <w:rPr>
          <w:rFonts w:ascii="Arial" w:hAnsi="Arial" w:cs="Arial"/>
          <w:sz w:val="22"/>
          <w:szCs w:val="22"/>
        </w:rPr>
      </w:pPr>
    </w:p>
    <w:p w:rsidR="00A734FE" w:rsidRPr="006072AB" w:rsidRDefault="00A734FE" w:rsidP="001F17FC">
      <w:pPr>
        <w:spacing w:after="120"/>
        <w:rPr>
          <w:rFonts w:ascii="Arial" w:hAnsi="Arial" w:cs="Arial"/>
          <w:sz w:val="22"/>
          <w:szCs w:val="22"/>
        </w:rPr>
      </w:pPr>
      <w:r w:rsidRPr="006072AB">
        <w:rPr>
          <w:rFonts w:ascii="Arial" w:hAnsi="Arial" w:cs="Arial"/>
          <w:sz w:val="22"/>
          <w:szCs w:val="22"/>
        </w:rPr>
        <w:t>The assigned social worker must complete the follow</w:t>
      </w:r>
      <w:r>
        <w:rPr>
          <w:rFonts w:ascii="Arial" w:hAnsi="Arial" w:cs="Arial"/>
          <w:sz w:val="22"/>
          <w:szCs w:val="22"/>
        </w:rPr>
        <w:t>ing steps</w:t>
      </w:r>
      <w:r w:rsidRPr="006072AB">
        <w:rPr>
          <w:rFonts w:ascii="Arial" w:hAnsi="Arial" w:cs="Arial"/>
          <w:sz w:val="22"/>
          <w:szCs w:val="22"/>
        </w:rPr>
        <w:t xml:space="preserve"> for </w:t>
      </w:r>
      <w:r>
        <w:rPr>
          <w:rFonts w:ascii="Arial" w:hAnsi="Arial" w:cs="Arial"/>
          <w:sz w:val="22"/>
          <w:szCs w:val="22"/>
        </w:rPr>
        <w:t xml:space="preserve">both in-home and out-of-home </w:t>
      </w:r>
      <w:r w:rsidRPr="006072AB">
        <w:rPr>
          <w:rFonts w:ascii="Arial" w:hAnsi="Arial" w:cs="Arial"/>
          <w:sz w:val="22"/>
          <w:szCs w:val="22"/>
        </w:rPr>
        <w:t>childr</w:t>
      </w:r>
      <w:r>
        <w:rPr>
          <w:rFonts w:ascii="Arial" w:hAnsi="Arial" w:cs="Arial"/>
          <w:sz w:val="22"/>
          <w:szCs w:val="22"/>
        </w:rPr>
        <w:t xml:space="preserve">en on </w:t>
      </w:r>
      <w:r w:rsidRPr="006072AB">
        <w:rPr>
          <w:rFonts w:ascii="Arial" w:hAnsi="Arial" w:cs="Arial"/>
          <w:sz w:val="22"/>
          <w:szCs w:val="22"/>
        </w:rPr>
        <w:t>his</w:t>
      </w:r>
      <w:r>
        <w:rPr>
          <w:rFonts w:ascii="Arial" w:hAnsi="Arial" w:cs="Arial"/>
          <w:sz w:val="22"/>
          <w:szCs w:val="22"/>
        </w:rPr>
        <w:t xml:space="preserve"> or her</w:t>
      </w:r>
      <w:r w:rsidRPr="006072AB">
        <w:rPr>
          <w:rFonts w:ascii="Arial" w:hAnsi="Arial" w:cs="Arial"/>
          <w:sz w:val="22"/>
          <w:szCs w:val="22"/>
        </w:rPr>
        <w:t xml:space="preserve"> caseload:</w:t>
      </w:r>
    </w:p>
    <w:p w:rsidR="00A734FE" w:rsidRDefault="00A734FE" w:rsidP="001F17FC">
      <w:pPr>
        <w:numPr>
          <w:ilvl w:val="0"/>
          <w:numId w:val="5"/>
        </w:numPr>
        <w:tabs>
          <w:tab w:val="clear" w:pos="720"/>
          <w:tab w:val="num" w:pos="360"/>
        </w:tabs>
        <w:spacing w:after="240"/>
        <w:ind w:left="360"/>
        <w:rPr>
          <w:rFonts w:ascii="Arial" w:hAnsi="Arial" w:cs="Arial"/>
          <w:sz w:val="22"/>
          <w:szCs w:val="22"/>
        </w:rPr>
      </w:pPr>
      <w:r w:rsidRPr="006072AB">
        <w:rPr>
          <w:rFonts w:ascii="Arial" w:hAnsi="Arial" w:cs="Arial"/>
          <w:sz w:val="22"/>
          <w:szCs w:val="22"/>
        </w:rPr>
        <w:t xml:space="preserve">Complete the </w:t>
      </w:r>
      <w:r>
        <w:rPr>
          <w:rFonts w:ascii="Arial" w:hAnsi="Arial" w:cs="Arial"/>
          <w:sz w:val="22"/>
          <w:szCs w:val="22"/>
        </w:rPr>
        <w:t xml:space="preserve">appropriate </w:t>
      </w:r>
      <w:r w:rsidRPr="006072AB">
        <w:rPr>
          <w:rFonts w:ascii="Arial" w:hAnsi="Arial" w:cs="Arial"/>
          <w:sz w:val="22"/>
          <w:szCs w:val="22"/>
        </w:rPr>
        <w:t>Education</w:t>
      </w:r>
      <w:r w:rsidRPr="00436E3D">
        <w:rPr>
          <w:rFonts w:ascii="Arial" w:hAnsi="Arial" w:cs="Arial"/>
          <w:sz w:val="22"/>
          <w:szCs w:val="22"/>
        </w:rPr>
        <w:t>/Vocation</w:t>
      </w:r>
      <w:r w:rsidRPr="006072AB">
        <w:rPr>
          <w:rFonts w:ascii="Arial" w:hAnsi="Arial" w:cs="Arial"/>
          <w:sz w:val="22"/>
          <w:szCs w:val="22"/>
        </w:rPr>
        <w:t xml:space="preserve"> </w:t>
      </w:r>
      <w:r>
        <w:rPr>
          <w:rFonts w:ascii="Arial" w:hAnsi="Arial" w:cs="Arial"/>
          <w:sz w:val="22"/>
          <w:szCs w:val="22"/>
        </w:rPr>
        <w:t>Assessment</w:t>
      </w:r>
      <w:r w:rsidRPr="006072AB">
        <w:rPr>
          <w:rFonts w:ascii="Arial" w:hAnsi="Arial" w:cs="Arial"/>
          <w:sz w:val="22"/>
          <w:szCs w:val="22"/>
        </w:rPr>
        <w:t xml:space="preserve"> form for every </w:t>
      </w:r>
      <w:r>
        <w:rPr>
          <w:rFonts w:ascii="Arial" w:hAnsi="Arial" w:cs="Arial"/>
          <w:sz w:val="22"/>
          <w:szCs w:val="22"/>
        </w:rPr>
        <w:t xml:space="preserve">school-aged </w:t>
      </w:r>
      <w:r w:rsidRPr="006072AB">
        <w:rPr>
          <w:rFonts w:ascii="Arial" w:hAnsi="Arial" w:cs="Arial"/>
          <w:sz w:val="22"/>
          <w:szCs w:val="22"/>
        </w:rPr>
        <w:t>child</w:t>
      </w:r>
      <w:r>
        <w:rPr>
          <w:rFonts w:ascii="Arial" w:hAnsi="Arial" w:cs="Arial"/>
          <w:sz w:val="22"/>
          <w:szCs w:val="22"/>
        </w:rPr>
        <w:t>/youth (5-18 years old)</w:t>
      </w:r>
      <w:r w:rsidRPr="006072AB">
        <w:rPr>
          <w:rFonts w:ascii="Arial" w:hAnsi="Arial" w:cs="Arial"/>
          <w:sz w:val="22"/>
          <w:szCs w:val="22"/>
        </w:rPr>
        <w:t xml:space="preserve"> on your caseload. </w:t>
      </w:r>
      <w:r>
        <w:rPr>
          <w:rFonts w:ascii="Arial" w:hAnsi="Arial" w:cs="Arial"/>
          <w:sz w:val="22"/>
          <w:szCs w:val="22"/>
        </w:rPr>
        <w:t xml:space="preserve"> </w:t>
      </w:r>
      <w:r w:rsidRPr="006072AB">
        <w:rPr>
          <w:rFonts w:ascii="Arial" w:hAnsi="Arial" w:cs="Arial"/>
          <w:sz w:val="22"/>
          <w:szCs w:val="22"/>
        </w:rPr>
        <w:t>Complete one form per child (please do not complete one form for an entire sibling group).</w:t>
      </w:r>
    </w:p>
    <w:p w:rsidR="00A734FE" w:rsidRDefault="00A734FE" w:rsidP="001F17FC">
      <w:pPr>
        <w:pStyle w:val="Default"/>
        <w:numPr>
          <w:ilvl w:val="0"/>
          <w:numId w:val="5"/>
        </w:numPr>
        <w:tabs>
          <w:tab w:val="clear" w:pos="720"/>
          <w:tab w:val="num" w:pos="360"/>
        </w:tabs>
        <w:spacing w:after="120"/>
        <w:ind w:left="360"/>
        <w:rPr>
          <w:sz w:val="22"/>
          <w:szCs w:val="22"/>
        </w:rPr>
      </w:pPr>
      <w:r>
        <w:rPr>
          <w:sz w:val="22"/>
          <w:szCs w:val="22"/>
        </w:rPr>
        <w:t xml:space="preserve">Complete the appropriate Education/Vocation Assessment form for </w:t>
      </w:r>
      <w:r w:rsidRPr="006842BC">
        <w:rPr>
          <w:sz w:val="22"/>
          <w:szCs w:val="22"/>
          <w:u w:val="single"/>
        </w:rPr>
        <w:t>every</w:t>
      </w:r>
      <w:r>
        <w:rPr>
          <w:sz w:val="22"/>
          <w:szCs w:val="22"/>
        </w:rPr>
        <w:t xml:space="preserve"> youth on your caseload aged 18-21 years old, regardless of their educational or vocational status. </w:t>
      </w:r>
    </w:p>
    <w:p w:rsidR="00A734FE" w:rsidRPr="001F17FC" w:rsidRDefault="00A734FE" w:rsidP="001F17FC">
      <w:pPr>
        <w:pStyle w:val="Default"/>
        <w:spacing w:after="240"/>
        <w:ind w:left="360"/>
        <w:rPr>
          <w:i/>
          <w:iCs/>
          <w:sz w:val="22"/>
          <w:szCs w:val="22"/>
        </w:rPr>
      </w:pPr>
      <w:r w:rsidRPr="001F17FC">
        <w:rPr>
          <w:i/>
          <w:iCs/>
          <w:sz w:val="22"/>
          <w:szCs w:val="22"/>
        </w:rPr>
        <w:t xml:space="preserve">Note: when completing the Education/Vocation Assessment for youth 18-21 years old, </w:t>
      </w:r>
      <w:r>
        <w:rPr>
          <w:i/>
          <w:iCs/>
          <w:sz w:val="22"/>
          <w:szCs w:val="22"/>
        </w:rPr>
        <w:t>the</w:t>
      </w:r>
      <w:r w:rsidRPr="001F17FC">
        <w:rPr>
          <w:i/>
          <w:iCs/>
          <w:sz w:val="22"/>
          <w:szCs w:val="22"/>
        </w:rPr>
        <w:t xml:space="preserve"> Educational/Vocational Services for Older Youth </w:t>
      </w:r>
      <w:r>
        <w:rPr>
          <w:i/>
          <w:iCs/>
          <w:sz w:val="22"/>
          <w:szCs w:val="22"/>
        </w:rPr>
        <w:t xml:space="preserve">sections </w:t>
      </w:r>
      <w:r w:rsidRPr="001F17FC">
        <w:rPr>
          <w:b/>
          <w:bCs/>
          <w:i/>
          <w:iCs/>
          <w:sz w:val="22"/>
          <w:szCs w:val="22"/>
        </w:rPr>
        <w:t>must</w:t>
      </w:r>
      <w:r w:rsidRPr="001F17FC">
        <w:rPr>
          <w:i/>
          <w:iCs/>
          <w:sz w:val="22"/>
          <w:szCs w:val="22"/>
        </w:rPr>
        <w:t xml:space="preserve"> be completed in full and submitted at least twice a year at the time intervals identified below.</w:t>
      </w:r>
    </w:p>
    <w:p w:rsidR="00A734FE" w:rsidRDefault="00A734FE" w:rsidP="001F17FC">
      <w:pPr>
        <w:numPr>
          <w:ilvl w:val="0"/>
          <w:numId w:val="5"/>
        </w:numPr>
        <w:tabs>
          <w:tab w:val="clear" w:pos="720"/>
          <w:tab w:val="num" w:pos="360"/>
        </w:tabs>
        <w:spacing w:after="240"/>
        <w:ind w:left="360"/>
        <w:rPr>
          <w:rFonts w:ascii="Arial" w:hAnsi="Arial" w:cs="Arial"/>
          <w:sz w:val="22"/>
          <w:szCs w:val="22"/>
        </w:rPr>
      </w:pPr>
      <w:r>
        <w:rPr>
          <w:rFonts w:ascii="Arial" w:hAnsi="Arial" w:cs="Arial"/>
          <w:sz w:val="22"/>
          <w:szCs w:val="22"/>
        </w:rPr>
        <w:t>All educational assessments must be reviewed and approved by the assigned supervisory social worker.</w:t>
      </w:r>
    </w:p>
    <w:p w:rsidR="00A734FE" w:rsidRDefault="00A734FE" w:rsidP="001F17FC">
      <w:pPr>
        <w:numPr>
          <w:ilvl w:val="0"/>
          <w:numId w:val="5"/>
        </w:numPr>
        <w:tabs>
          <w:tab w:val="clear" w:pos="720"/>
          <w:tab w:val="num" w:pos="360"/>
        </w:tabs>
        <w:spacing w:after="240"/>
        <w:ind w:left="360"/>
        <w:rPr>
          <w:rFonts w:ascii="Arial" w:hAnsi="Arial" w:cs="Arial"/>
          <w:sz w:val="22"/>
          <w:szCs w:val="22"/>
        </w:rPr>
      </w:pPr>
      <w:r>
        <w:rPr>
          <w:rFonts w:ascii="Arial" w:hAnsi="Arial" w:cs="Arial"/>
          <w:sz w:val="22"/>
          <w:szCs w:val="22"/>
        </w:rPr>
        <w:t xml:space="preserve">An initial assessment should also be completed for each child </w:t>
      </w:r>
      <w:r w:rsidRPr="00436E3D">
        <w:rPr>
          <w:rFonts w:ascii="Arial" w:hAnsi="Arial" w:cs="Arial"/>
          <w:sz w:val="22"/>
          <w:szCs w:val="22"/>
        </w:rPr>
        <w:t>or youth</w:t>
      </w:r>
      <w:r>
        <w:rPr>
          <w:sz w:val="22"/>
          <w:szCs w:val="22"/>
        </w:rPr>
        <w:t xml:space="preserve"> </w:t>
      </w:r>
      <w:r>
        <w:rPr>
          <w:rFonts w:ascii="Arial" w:hAnsi="Arial" w:cs="Arial"/>
          <w:sz w:val="22"/>
          <w:szCs w:val="22"/>
        </w:rPr>
        <w:t xml:space="preserve">within 30 days of entering foster care or within 30 days of opening an in-home case, </w:t>
      </w:r>
      <w:r>
        <w:rPr>
          <w:rFonts w:ascii="Arial" w:hAnsi="Arial" w:cs="Arial"/>
          <w:sz w:val="22"/>
          <w:szCs w:val="22"/>
          <w:u w:val="single"/>
        </w:rPr>
        <w:t>unless</w:t>
      </w:r>
      <w:r>
        <w:rPr>
          <w:rFonts w:ascii="Arial" w:hAnsi="Arial" w:cs="Arial"/>
          <w:sz w:val="22"/>
          <w:szCs w:val="22"/>
        </w:rPr>
        <w:t xml:space="preserve"> the regular time interval for completing an assessment is within 60 days (see below for submission dates).</w:t>
      </w:r>
    </w:p>
    <w:p w:rsidR="00A734FE" w:rsidRDefault="00A734FE" w:rsidP="001F17FC">
      <w:pPr>
        <w:numPr>
          <w:ilvl w:val="0"/>
          <w:numId w:val="5"/>
        </w:numPr>
        <w:tabs>
          <w:tab w:val="clear" w:pos="720"/>
          <w:tab w:val="num" w:pos="360"/>
        </w:tabs>
        <w:spacing w:after="240"/>
        <w:ind w:left="360"/>
        <w:rPr>
          <w:rFonts w:ascii="Arial" w:hAnsi="Arial" w:cs="Arial"/>
          <w:sz w:val="22"/>
          <w:szCs w:val="22"/>
        </w:rPr>
      </w:pPr>
      <w:r w:rsidRPr="006072AB">
        <w:rPr>
          <w:rFonts w:ascii="Arial" w:hAnsi="Arial" w:cs="Arial"/>
          <w:sz w:val="22"/>
          <w:szCs w:val="22"/>
        </w:rPr>
        <w:t>Place a hard copy of the completed form in each case record, in Section D.</w:t>
      </w:r>
    </w:p>
    <w:p w:rsidR="00A734FE" w:rsidRPr="001F17FC" w:rsidRDefault="00A734FE" w:rsidP="001F17FC">
      <w:pPr>
        <w:pStyle w:val="Default"/>
        <w:numPr>
          <w:ilvl w:val="0"/>
          <w:numId w:val="5"/>
        </w:numPr>
        <w:tabs>
          <w:tab w:val="clear" w:pos="720"/>
          <w:tab w:val="num" w:pos="360"/>
        </w:tabs>
        <w:spacing w:after="240"/>
        <w:ind w:left="360"/>
        <w:rPr>
          <w:sz w:val="22"/>
          <w:szCs w:val="22"/>
        </w:rPr>
      </w:pPr>
      <w:r w:rsidRPr="001F17FC">
        <w:rPr>
          <w:sz w:val="22"/>
          <w:szCs w:val="22"/>
        </w:rPr>
        <w:t>Update educational and/or vocational information on the appropriate screen(s) in FACES.</w:t>
      </w:r>
    </w:p>
    <w:p w:rsidR="00A734FE" w:rsidRPr="001F17FC" w:rsidRDefault="00A734FE" w:rsidP="001F17FC">
      <w:pPr>
        <w:numPr>
          <w:ilvl w:val="0"/>
          <w:numId w:val="5"/>
        </w:numPr>
        <w:tabs>
          <w:tab w:val="clear" w:pos="720"/>
          <w:tab w:val="num" w:pos="360"/>
        </w:tabs>
        <w:spacing w:after="240"/>
        <w:ind w:left="360"/>
        <w:rPr>
          <w:rFonts w:ascii="Arial" w:hAnsi="Arial" w:cs="Arial"/>
          <w:sz w:val="22"/>
          <w:szCs w:val="22"/>
        </w:rPr>
      </w:pPr>
      <w:r w:rsidRPr="001F17FC">
        <w:rPr>
          <w:rFonts w:ascii="Arial" w:hAnsi="Arial" w:cs="Arial"/>
          <w:sz w:val="22"/>
          <w:szCs w:val="22"/>
        </w:rPr>
        <w:t xml:space="preserve">Supervisors shall email the completed form to </w:t>
      </w:r>
      <w:hyperlink r:id="rId10" w:tooltip="mailto:cfsa.EdAssess@dc.gov" w:history="1">
        <w:r w:rsidRPr="001F17FC">
          <w:rPr>
            <w:rStyle w:val="Hyperlink"/>
            <w:rFonts w:ascii="Arial" w:hAnsi="Arial" w:cs="Arial"/>
            <w:sz w:val="22"/>
            <w:szCs w:val="22"/>
          </w:rPr>
          <w:t>cfsa.EdAssess@dc.gov</w:t>
        </w:r>
      </w:hyperlink>
      <w:r w:rsidRPr="001F17FC">
        <w:rPr>
          <w:rFonts w:ascii="Arial" w:hAnsi="Arial" w:cs="Arial"/>
          <w:sz w:val="22"/>
          <w:szCs w:val="22"/>
        </w:rPr>
        <w:t>.</w:t>
      </w:r>
    </w:p>
    <w:p w:rsidR="00A734FE" w:rsidRPr="001F17FC" w:rsidRDefault="00A734FE" w:rsidP="001F17FC">
      <w:pPr>
        <w:numPr>
          <w:ilvl w:val="0"/>
          <w:numId w:val="5"/>
        </w:numPr>
        <w:tabs>
          <w:tab w:val="clear" w:pos="720"/>
          <w:tab w:val="num" w:pos="360"/>
        </w:tabs>
        <w:spacing w:after="240"/>
        <w:ind w:left="360"/>
        <w:rPr>
          <w:rFonts w:ascii="Arial" w:hAnsi="Arial" w:cs="Arial"/>
          <w:sz w:val="22"/>
          <w:szCs w:val="22"/>
        </w:rPr>
      </w:pPr>
      <w:r w:rsidRPr="001F17FC">
        <w:rPr>
          <w:rFonts w:ascii="Arial" w:hAnsi="Arial" w:cs="Arial"/>
          <w:sz w:val="22"/>
          <w:szCs w:val="22"/>
        </w:rPr>
        <w:t xml:space="preserve">When appropriate, submit a referral to OCP for educational support services when you determine there may be additional educational needs for a child(ren), for educational consultation and/or planning purposes.  Email the completed form to </w:t>
      </w:r>
      <w:hyperlink r:id="rId11" w:history="1">
        <w:r>
          <w:rPr>
            <w:rStyle w:val="Hyperlink"/>
            <w:rFonts w:ascii="Arial" w:hAnsi="Arial" w:cs="Arial"/>
            <w:sz w:val="22"/>
            <w:szCs w:val="22"/>
          </w:rPr>
          <w:t>cfsa.f</w:t>
        </w:r>
        <w:r w:rsidRPr="001F17FC">
          <w:rPr>
            <w:rStyle w:val="Hyperlink"/>
            <w:rFonts w:ascii="Arial" w:hAnsi="Arial" w:cs="Arial"/>
            <w:sz w:val="22"/>
            <w:szCs w:val="22"/>
          </w:rPr>
          <w:t>tm</w:t>
        </w:r>
        <w:r>
          <w:rPr>
            <w:rStyle w:val="Hyperlink"/>
            <w:rFonts w:ascii="Arial" w:hAnsi="Arial" w:cs="Arial"/>
            <w:sz w:val="22"/>
            <w:szCs w:val="22"/>
          </w:rPr>
          <w:t>u</w:t>
        </w:r>
        <w:r w:rsidRPr="001F17FC">
          <w:rPr>
            <w:rStyle w:val="Hyperlink"/>
            <w:rFonts w:ascii="Arial" w:hAnsi="Arial" w:cs="Arial"/>
            <w:sz w:val="22"/>
            <w:szCs w:val="22"/>
          </w:rPr>
          <w:t>@dc.gov</w:t>
        </w:r>
      </w:hyperlink>
      <w:r w:rsidRPr="001F17FC">
        <w:rPr>
          <w:rFonts w:ascii="Arial" w:hAnsi="Arial" w:cs="Arial"/>
          <w:sz w:val="22"/>
          <w:szCs w:val="22"/>
        </w:rPr>
        <w:t>.</w:t>
      </w:r>
    </w:p>
    <w:p w:rsidR="00A734FE" w:rsidRPr="001F17FC" w:rsidRDefault="00A734FE" w:rsidP="001F17FC">
      <w:pPr>
        <w:pStyle w:val="Default"/>
        <w:numPr>
          <w:ilvl w:val="0"/>
          <w:numId w:val="5"/>
        </w:numPr>
        <w:tabs>
          <w:tab w:val="clear" w:pos="720"/>
          <w:tab w:val="num" w:pos="360"/>
        </w:tabs>
        <w:spacing w:after="240"/>
        <w:ind w:left="360"/>
        <w:rPr>
          <w:sz w:val="22"/>
          <w:szCs w:val="22"/>
        </w:rPr>
      </w:pPr>
      <w:r w:rsidRPr="001F17FC">
        <w:rPr>
          <w:sz w:val="22"/>
          <w:szCs w:val="22"/>
        </w:rPr>
        <w:t>When appropriate, please consult with the vocational specialist(s) in the Office of Youth Empowerment (OYE) regarding available vocational supports and services.</w:t>
      </w:r>
    </w:p>
    <w:p w:rsidR="00A734FE" w:rsidRDefault="00A734FE" w:rsidP="00093C2B">
      <w:pPr>
        <w:numPr>
          <w:ilvl w:val="0"/>
          <w:numId w:val="5"/>
        </w:numPr>
        <w:tabs>
          <w:tab w:val="clear" w:pos="720"/>
          <w:tab w:val="num" w:pos="360"/>
        </w:tabs>
        <w:spacing w:after="240"/>
        <w:ind w:left="360"/>
        <w:rPr>
          <w:rFonts w:ascii="Arial" w:hAnsi="Arial" w:cs="Arial"/>
          <w:sz w:val="22"/>
          <w:szCs w:val="22"/>
        </w:rPr>
      </w:pPr>
      <w:r>
        <w:rPr>
          <w:rFonts w:ascii="Arial" w:hAnsi="Arial" w:cs="Arial"/>
          <w:sz w:val="22"/>
          <w:szCs w:val="22"/>
        </w:rPr>
        <w:t>A</w:t>
      </w:r>
      <w:r w:rsidRPr="006072AB">
        <w:rPr>
          <w:rFonts w:ascii="Arial" w:hAnsi="Arial" w:cs="Arial"/>
          <w:sz w:val="22"/>
          <w:szCs w:val="22"/>
        </w:rPr>
        <w:t>ll forms shall be completed for each client twice a year</w:t>
      </w:r>
      <w:r>
        <w:rPr>
          <w:rFonts w:ascii="Arial" w:hAnsi="Arial" w:cs="Arial"/>
          <w:sz w:val="22"/>
          <w:szCs w:val="22"/>
        </w:rPr>
        <w:t>, submitted no later than November 15</w:t>
      </w:r>
      <w:r>
        <w:rPr>
          <w:rFonts w:ascii="Arial" w:hAnsi="Arial" w:cs="Arial"/>
          <w:sz w:val="22"/>
          <w:szCs w:val="22"/>
          <w:vertAlign w:val="superscript"/>
        </w:rPr>
        <w:t xml:space="preserve">th </w:t>
      </w:r>
      <w:r>
        <w:rPr>
          <w:rFonts w:ascii="Arial" w:hAnsi="Arial" w:cs="Arial"/>
          <w:sz w:val="22"/>
          <w:szCs w:val="22"/>
        </w:rPr>
        <w:t>and April 15</w:t>
      </w:r>
      <w:r w:rsidRPr="00DF617A">
        <w:rPr>
          <w:rFonts w:ascii="Arial" w:hAnsi="Arial" w:cs="Arial"/>
          <w:sz w:val="22"/>
          <w:szCs w:val="22"/>
          <w:vertAlign w:val="superscript"/>
        </w:rPr>
        <w:t>th</w:t>
      </w:r>
      <w:r>
        <w:rPr>
          <w:rFonts w:ascii="Arial" w:hAnsi="Arial" w:cs="Arial"/>
          <w:sz w:val="22"/>
          <w:szCs w:val="22"/>
        </w:rPr>
        <w:t xml:space="preserve">, </w:t>
      </w:r>
      <w:r w:rsidRPr="006072AB">
        <w:rPr>
          <w:rFonts w:ascii="Arial" w:hAnsi="Arial" w:cs="Arial"/>
          <w:sz w:val="22"/>
          <w:szCs w:val="22"/>
        </w:rPr>
        <w:t>to best capture educational performance and progress throughout the year.</w:t>
      </w:r>
    </w:p>
    <w:sectPr w:rsidR="00A734FE" w:rsidSect="00093C2B">
      <w:headerReference w:type="default" r:id="rId12"/>
      <w:footerReference w:type="default" r:id="rId13"/>
      <w:footerReference w:type="first" r:id="rId14"/>
      <w:pgSz w:w="12240" w:h="15840" w:code="1"/>
      <w:pgMar w:top="1008" w:right="1008" w:bottom="1008" w:left="100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4FE" w:rsidRDefault="00A734FE">
      <w:r>
        <w:separator/>
      </w:r>
    </w:p>
  </w:endnote>
  <w:endnote w:type="continuationSeparator" w:id="1">
    <w:p w:rsidR="00A734FE" w:rsidRDefault="00A734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4FE" w:rsidRPr="000043EC" w:rsidRDefault="00A734FE" w:rsidP="000043EC">
    <w:pPr>
      <w:pStyle w:val="Heading2"/>
      <w:rPr>
        <w:rFonts w:ascii="Arial" w:hAnsi="Arial" w:cs="Arial"/>
        <w:b w:val="0"/>
        <w:bCs w:val="0"/>
        <w:sz w:val="18"/>
        <w:szCs w:val="18"/>
      </w:rPr>
    </w:pPr>
    <w:r w:rsidRPr="000043EC">
      <w:rPr>
        <w:rFonts w:ascii="Arial" w:hAnsi="Arial" w:cs="Arial"/>
        <w:b w:val="0"/>
        <w:bCs w:val="0"/>
        <w:sz w:val="18"/>
        <w:szCs w:val="18"/>
      </w:rPr>
      <w:t>Child and Family Services Agency</w:t>
    </w:r>
  </w:p>
  <w:p w:rsidR="00A734FE" w:rsidRPr="000043EC" w:rsidRDefault="00A734FE" w:rsidP="000043EC">
    <w:pPr>
      <w:jc w:val="center"/>
      <w:rPr>
        <w:rFonts w:ascii="Arial" w:hAnsi="Arial" w:cs="Arial"/>
        <w:sz w:val="18"/>
        <w:szCs w:val="18"/>
      </w:rPr>
    </w:pPr>
    <w:r w:rsidRPr="000043EC">
      <w:rPr>
        <w:rFonts w:ascii="Arial" w:hAnsi="Arial" w:cs="Arial"/>
        <w:sz w:val="18"/>
        <w:szCs w:val="18"/>
      </w:rPr>
      <w:t xml:space="preserve">400 Sixth Street, SW </w:t>
    </w:r>
    <w:r w:rsidRPr="000043EC">
      <w:rPr>
        <w:rFonts w:ascii="Arial" w:hAnsi="Arial" w:cs="Arial"/>
        <w:sz w:val="18"/>
        <w:szCs w:val="18"/>
      </w:rPr>
      <w:sym w:font="Symbol" w:char="F0A8"/>
    </w:r>
    <w:r w:rsidRPr="000043EC">
      <w:rPr>
        <w:rFonts w:ascii="Arial" w:hAnsi="Arial" w:cs="Arial"/>
        <w:sz w:val="18"/>
        <w:szCs w:val="18"/>
      </w:rPr>
      <w:t xml:space="preserve"> Washington, DC  20024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4FE" w:rsidRPr="000043EC" w:rsidRDefault="00A734FE" w:rsidP="00067C6A">
    <w:pPr>
      <w:pStyle w:val="Heading2"/>
      <w:rPr>
        <w:rFonts w:ascii="Arial" w:hAnsi="Arial" w:cs="Arial"/>
        <w:b w:val="0"/>
        <w:bCs w:val="0"/>
        <w:sz w:val="18"/>
        <w:szCs w:val="18"/>
      </w:rPr>
    </w:pPr>
    <w:r w:rsidRPr="000043EC">
      <w:rPr>
        <w:rFonts w:ascii="Arial" w:hAnsi="Arial" w:cs="Arial"/>
        <w:b w:val="0"/>
        <w:bCs w:val="0"/>
        <w:sz w:val="18"/>
        <w:szCs w:val="18"/>
      </w:rPr>
      <w:t>Child and Family Services Agency</w:t>
    </w:r>
  </w:p>
  <w:p w:rsidR="00A734FE" w:rsidRPr="000043EC" w:rsidRDefault="00A734FE" w:rsidP="000043EC">
    <w:pPr>
      <w:jc w:val="center"/>
      <w:rPr>
        <w:rFonts w:ascii="Arial" w:hAnsi="Arial" w:cs="Arial"/>
        <w:sz w:val="18"/>
        <w:szCs w:val="18"/>
      </w:rPr>
    </w:pPr>
    <w:r w:rsidRPr="000043EC">
      <w:rPr>
        <w:rFonts w:ascii="Arial" w:hAnsi="Arial" w:cs="Arial"/>
        <w:sz w:val="18"/>
        <w:szCs w:val="18"/>
      </w:rPr>
      <w:t xml:space="preserve">400 Sixth Street, SW </w:t>
    </w:r>
    <w:r w:rsidRPr="000043EC">
      <w:rPr>
        <w:rFonts w:ascii="Arial" w:hAnsi="Arial" w:cs="Arial"/>
        <w:sz w:val="18"/>
        <w:szCs w:val="18"/>
      </w:rPr>
      <w:sym w:font="Symbol" w:char="F0A8"/>
    </w:r>
    <w:r w:rsidRPr="000043EC">
      <w:rPr>
        <w:rFonts w:ascii="Arial" w:hAnsi="Arial" w:cs="Arial"/>
        <w:sz w:val="18"/>
        <w:szCs w:val="18"/>
      </w:rPr>
      <w:t xml:space="preserve"> Washington, DC  20024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4FE" w:rsidRDefault="00A734FE">
      <w:r>
        <w:separator/>
      </w:r>
    </w:p>
  </w:footnote>
  <w:footnote w:type="continuationSeparator" w:id="1">
    <w:p w:rsidR="00A734FE" w:rsidRDefault="00A734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4FE" w:rsidRDefault="00A734FE" w:rsidP="000043EC">
    <w:pPr>
      <w:pStyle w:val="Header"/>
      <w:jc w:val="right"/>
      <w:rPr>
        <w:rFonts w:ascii="Arial" w:hAnsi="Arial" w:cs="Arial"/>
        <w:sz w:val="18"/>
        <w:szCs w:val="18"/>
      </w:rPr>
    </w:pPr>
    <w:r w:rsidRPr="000043EC">
      <w:rPr>
        <w:rFonts w:ascii="Arial" w:hAnsi="Arial" w:cs="Arial"/>
        <w:sz w:val="18"/>
        <w:szCs w:val="18"/>
      </w:rPr>
      <w:t>CFSA-</w:t>
    </w:r>
    <w:r>
      <w:rPr>
        <w:rFonts w:ascii="Arial" w:hAnsi="Arial" w:cs="Arial"/>
        <w:sz w:val="18"/>
        <w:szCs w:val="18"/>
      </w:rPr>
      <w:t>10-11</w:t>
    </w:r>
    <w:r w:rsidRPr="000043EC">
      <w:rPr>
        <w:rFonts w:ascii="Arial" w:hAnsi="Arial" w:cs="Arial"/>
        <w:sz w:val="18"/>
        <w:szCs w:val="18"/>
      </w:rPr>
      <w:t xml:space="preserve"> Completion of Education </w:t>
    </w:r>
    <w:r>
      <w:rPr>
        <w:rFonts w:ascii="Arial" w:hAnsi="Arial" w:cs="Arial"/>
        <w:sz w:val="18"/>
        <w:szCs w:val="18"/>
      </w:rPr>
      <w:t>Assessments</w:t>
    </w:r>
  </w:p>
  <w:p w:rsidR="00A734FE" w:rsidRDefault="00A734FE" w:rsidP="000043EC">
    <w:pPr>
      <w:pStyle w:val="Header"/>
      <w:jc w:val="right"/>
      <w:rPr>
        <w:rFonts w:ascii="Arial" w:hAnsi="Arial" w:cs="Arial"/>
        <w:sz w:val="18"/>
        <w:szCs w:val="18"/>
      </w:rPr>
    </w:pPr>
    <w:r w:rsidRPr="000043EC">
      <w:rPr>
        <w:rFonts w:ascii="Arial" w:hAnsi="Arial" w:cs="Arial"/>
        <w:sz w:val="18"/>
        <w:szCs w:val="18"/>
      </w:rPr>
      <w:t xml:space="preserve">Page </w:t>
    </w:r>
    <w:r w:rsidRPr="000043EC">
      <w:rPr>
        <w:rFonts w:ascii="Arial" w:hAnsi="Arial" w:cs="Arial"/>
        <w:sz w:val="18"/>
        <w:szCs w:val="18"/>
      </w:rPr>
      <w:fldChar w:fldCharType="begin"/>
    </w:r>
    <w:r w:rsidRPr="000043EC">
      <w:rPr>
        <w:rFonts w:ascii="Arial" w:hAnsi="Arial" w:cs="Arial"/>
        <w:sz w:val="18"/>
        <w:szCs w:val="18"/>
      </w:rPr>
      <w:instrText xml:space="preserve"> PAGE </w:instrText>
    </w:r>
    <w:r w:rsidRPr="000043EC">
      <w:rPr>
        <w:rFonts w:ascii="Arial" w:hAnsi="Arial" w:cs="Arial"/>
        <w:sz w:val="18"/>
        <w:szCs w:val="18"/>
      </w:rPr>
      <w:fldChar w:fldCharType="separate"/>
    </w:r>
    <w:r>
      <w:rPr>
        <w:rFonts w:ascii="Arial" w:hAnsi="Arial" w:cs="Arial"/>
        <w:noProof/>
        <w:sz w:val="18"/>
        <w:szCs w:val="18"/>
      </w:rPr>
      <w:t>2</w:t>
    </w:r>
    <w:r w:rsidRPr="000043EC">
      <w:rPr>
        <w:rFonts w:ascii="Arial" w:hAnsi="Arial" w:cs="Arial"/>
        <w:sz w:val="18"/>
        <w:szCs w:val="18"/>
      </w:rPr>
      <w:fldChar w:fldCharType="end"/>
    </w:r>
    <w:r w:rsidRPr="000043EC">
      <w:rPr>
        <w:rFonts w:ascii="Arial" w:hAnsi="Arial" w:cs="Arial"/>
        <w:sz w:val="18"/>
        <w:szCs w:val="18"/>
      </w:rPr>
      <w:t xml:space="preserve"> of </w:t>
    </w:r>
    <w:r w:rsidRPr="000043EC">
      <w:rPr>
        <w:rFonts w:ascii="Arial" w:hAnsi="Arial" w:cs="Arial"/>
        <w:sz w:val="18"/>
        <w:szCs w:val="18"/>
      </w:rPr>
      <w:fldChar w:fldCharType="begin"/>
    </w:r>
    <w:r w:rsidRPr="000043EC">
      <w:rPr>
        <w:rFonts w:ascii="Arial" w:hAnsi="Arial" w:cs="Arial"/>
        <w:sz w:val="18"/>
        <w:szCs w:val="18"/>
      </w:rPr>
      <w:instrText xml:space="preserve"> NUMPAGES </w:instrText>
    </w:r>
    <w:r w:rsidRPr="000043EC">
      <w:rPr>
        <w:rFonts w:ascii="Arial" w:hAnsi="Arial" w:cs="Arial"/>
        <w:sz w:val="18"/>
        <w:szCs w:val="18"/>
      </w:rPr>
      <w:fldChar w:fldCharType="separate"/>
    </w:r>
    <w:r>
      <w:rPr>
        <w:rFonts w:ascii="Arial" w:hAnsi="Arial" w:cs="Arial"/>
        <w:noProof/>
        <w:sz w:val="18"/>
        <w:szCs w:val="18"/>
      </w:rPr>
      <w:t>2</w:t>
    </w:r>
    <w:r w:rsidRPr="000043EC">
      <w:rPr>
        <w:rFonts w:ascii="Arial" w:hAnsi="Arial" w:cs="Arial"/>
        <w:sz w:val="18"/>
        <w:szCs w:val="18"/>
      </w:rPr>
      <w:fldChar w:fldCharType="end"/>
    </w:r>
  </w:p>
  <w:p w:rsidR="00A734FE" w:rsidRPr="000043EC" w:rsidRDefault="00A734FE" w:rsidP="000043EC">
    <w:pPr>
      <w:pStyle w:val="Header"/>
      <w:jc w:val="right"/>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B1C81E"/>
    <w:multiLevelType w:val="hybridMultilevel"/>
    <w:tmpl w:val="65E6EF9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B78819E"/>
    <w:multiLevelType w:val="hybridMultilevel"/>
    <w:tmpl w:val="B318F9B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1D7D6B22"/>
    <w:multiLevelType w:val="multilevel"/>
    <w:tmpl w:val="32B4B28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3C2B6F19"/>
    <w:multiLevelType w:val="hybridMultilevel"/>
    <w:tmpl w:val="CE46C7FA"/>
    <w:lvl w:ilvl="0" w:tplc="1EF4F9F4">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557C30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6BE04086"/>
    <w:multiLevelType w:val="hybridMultilevel"/>
    <w:tmpl w:val="32B4B2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77C055D9"/>
    <w:multiLevelType w:val="hybridMultilevel"/>
    <w:tmpl w:val="DC705BC2"/>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4"/>
  </w:num>
  <w:num w:numId="2">
    <w:abstractNumId w:val="6"/>
  </w:num>
  <w:num w:numId="3">
    <w:abstractNumId w:val="5"/>
  </w:num>
  <w:num w:numId="4">
    <w:abstractNumId w:val="2"/>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13C2"/>
    <w:rsid w:val="000043EC"/>
    <w:rsid w:val="00052B77"/>
    <w:rsid w:val="00054A25"/>
    <w:rsid w:val="0006133B"/>
    <w:rsid w:val="00061B5F"/>
    <w:rsid w:val="00064565"/>
    <w:rsid w:val="00067C6A"/>
    <w:rsid w:val="000727EB"/>
    <w:rsid w:val="00077DEA"/>
    <w:rsid w:val="00093C2B"/>
    <w:rsid w:val="000A3E0E"/>
    <w:rsid w:val="000D1CF8"/>
    <w:rsid w:val="001069C9"/>
    <w:rsid w:val="00106E78"/>
    <w:rsid w:val="00112769"/>
    <w:rsid w:val="00116FEB"/>
    <w:rsid w:val="00117AF8"/>
    <w:rsid w:val="001219BE"/>
    <w:rsid w:val="00127281"/>
    <w:rsid w:val="001504F2"/>
    <w:rsid w:val="00164232"/>
    <w:rsid w:val="001959E4"/>
    <w:rsid w:val="001966E6"/>
    <w:rsid w:val="001C585E"/>
    <w:rsid w:val="001E68B7"/>
    <w:rsid w:val="001F17FC"/>
    <w:rsid w:val="001F21AC"/>
    <w:rsid w:val="00225B4A"/>
    <w:rsid w:val="00230BCD"/>
    <w:rsid w:val="00234ED9"/>
    <w:rsid w:val="0024310B"/>
    <w:rsid w:val="00245CB4"/>
    <w:rsid w:val="00260804"/>
    <w:rsid w:val="00261DAC"/>
    <w:rsid w:val="002A5A67"/>
    <w:rsid w:val="002A6CB1"/>
    <w:rsid w:val="002B7828"/>
    <w:rsid w:val="002D1FDE"/>
    <w:rsid w:val="002E7785"/>
    <w:rsid w:val="00300C83"/>
    <w:rsid w:val="00304F1D"/>
    <w:rsid w:val="00332753"/>
    <w:rsid w:val="00345CF4"/>
    <w:rsid w:val="003468DC"/>
    <w:rsid w:val="0035084D"/>
    <w:rsid w:val="00350F2F"/>
    <w:rsid w:val="00370463"/>
    <w:rsid w:val="0039159E"/>
    <w:rsid w:val="003C7543"/>
    <w:rsid w:val="003C77C5"/>
    <w:rsid w:val="003E1AB1"/>
    <w:rsid w:val="004017E3"/>
    <w:rsid w:val="0041260F"/>
    <w:rsid w:val="004222EE"/>
    <w:rsid w:val="0042529B"/>
    <w:rsid w:val="00427944"/>
    <w:rsid w:val="00436E3D"/>
    <w:rsid w:val="00454EE2"/>
    <w:rsid w:val="004619EF"/>
    <w:rsid w:val="00480C2B"/>
    <w:rsid w:val="004932F6"/>
    <w:rsid w:val="004B6E85"/>
    <w:rsid w:val="004F051C"/>
    <w:rsid w:val="005033E5"/>
    <w:rsid w:val="005310AF"/>
    <w:rsid w:val="005560B5"/>
    <w:rsid w:val="005838D7"/>
    <w:rsid w:val="005A73ED"/>
    <w:rsid w:val="005A78E0"/>
    <w:rsid w:val="005B4259"/>
    <w:rsid w:val="005C0306"/>
    <w:rsid w:val="005C25D3"/>
    <w:rsid w:val="005C3BB4"/>
    <w:rsid w:val="005C7ADC"/>
    <w:rsid w:val="005D7DAD"/>
    <w:rsid w:val="005E3B7D"/>
    <w:rsid w:val="005E3DF1"/>
    <w:rsid w:val="006072AB"/>
    <w:rsid w:val="006265AC"/>
    <w:rsid w:val="006315A2"/>
    <w:rsid w:val="0063714D"/>
    <w:rsid w:val="0065630C"/>
    <w:rsid w:val="00662AEC"/>
    <w:rsid w:val="006670B4"/>
    <w:rsid w:val="00683935"/>
    <w:rsid w:val="006842BC"/>
    <w:rsid w:val="0069119C"/>
    <w:rsid w:val="006A18DA"/>
    <w:rsid w:val="006C32F0"/>
    <w:rsid w:val="006C7DD3"/>
    <w:rsid w:val="006F4A4F"/>
    <w:rsid w:val="00707AAA"/>
    <w:rsid w:val="007134C5"/>
    <w:rsid w:val="00722461"/>
    <w:rsid w:val="0073040A"/>
    <w:rsid w:val="00733330"/>
    <w:rsid w:val="007413C2"/>
    <w:rsid w:val="0075264D"/>
    <w:rsid w:val="007876E0"/>
    <w:rsid w:val="007A44B2"/>
    <w:rsid w:val="007A54C0"/>
    <w:rsid w:val="007C1B01"/>
    <w:rsid w:val="007C1F74"/>
    <w:rsid w:val="007C5672"/>
    <w:rsid w:val="007D1FA8"/>
    <w:rsid w:val="007D6507"/>
    <w:rsid w:val="00813F77"/>
    <w:rsid w:val="00873FAF"/>
    <w:rsid w:val="00891CBD"/>
    <w:rsid w:val="008B3B1D"/>
    <w:rsid w:val="008C3575"/>
    <w:rsid w:val="008C4560"/>
    <w:rsid w:val="008D0455"/>
    <w:rsid w:val="008E3F75"/>
    <w:rsid w:val="00905EED"/>
    <w:rsid w:val="0093278C"/>
    <w:rsid w:val="00955625"/>
    <w:rsid w:val="00982174"/>
    <w:rsid w:val="00983F99"/>
    <w:rsid w:val="0098403A"/>
    <w:rsid w:val="009873FC"/>
    <w:rsid w:val="009A6988"/>
    <w:rsid w:val="009B74C7"/>
    <w:rsid w:val="009C6635"/>
    <w:rsid w:val="009E0BBA"/>
    <w:rsid w:val="009F0149"/>
    <w:rsid w:val="00A059EC"/>
    <w:rsid w:val="00A21CA5"/>
    <w:rsid w:val="00A22B52"/>
    <w:rsid w:val="00A300AA"/>
    <w:rsid w:val="00A32284"/>
    <w:rsid w:val="00A5102C"/>
    <w:rsid w:val="00A734FE"/>
    <w:rsid w:val="00A958F8"/>
    <w:rsid w:val="00A96CED"/>
    <w:rsid w:val="00AA7C52"/>
    <w:rsid w:val="00AB5A0A"/>
    <w:rsid w:val="00AC1E63"/>
    <w:rsid w:val="00AD7C91"/>
    <w:rsid w:val="00AF0CB5"/>
    <w:rsid w:val="00AF7D8E"/>
    <w:rsid w:val="00B13BBC"/>
    <w:rsid w:val="00B178F2"/>
    <w:rsid w:val="00B25A6A"/>
    <w:rsid w:val="00B57AF9"/>
    <w:rsid w:val="00BA0E46"/>
    <w:rsid w:val="00BB2E43"/>
    <w:rsid w:val="00BC6499"/>
    <w:rsid w:val="00BD6967"/>
    <w:rsid w:val="00BE1951"/>
    <w:rsid w:val="00C214BC"/>
    <w:rsid w:val="00C21537"/>
    <w:rsid w:val="00C305A9"/>
    <w:rsid w:val="00C5460D"/>
    <w:rsid w:val="00C63A71"/>
    <w:rsid w:val="00C70A6D"/>
    <w:rsid w:val="00CA3DE8"/>
    <w:rsid w:val="00CB2EEF"/>
    <w:rsid w:val="00CB67BA"/>
    <w:rsid w:val="00CE106A"/>
    <w:rsid w:val="00CE1B64"/>
    <w:rsid w:val="00CE5905"/>
    <w:rsid w:val="00CE5F13"/>
    <w:rsid w:val="00CF48D9"/>
    <w:rsid w:val="00D114F6"/>
    <w:rsid w:val="00D30EF3"/>
    <w:rsid w:val="00D44ECD"/>
    <w:rsid w:val="00D55435"/>
    <w:rsid w:val="00DA42B8"/>
    <w:rsid w:val="00DE0F9A"/>
    <w:rsid w:val="00DF617A"/>
    <w:rsid w:val="00E1634F"/>
    <w:rsid w:val="00E24626"/>
    <w:rsid w:val="00E43F52"/>
    <w:rsid w:val="00E457E0"/>
    <w:rsid w:val="00E657BC"/>
    <w:rsid w:val="00E74EFD"/>
    <w:rsid w:val="00E84693"/>
    <w:rsid w:val="00EA0CB4"/>
    <w:rsid w:val="00EA5F70"/>
    <w:rsid w:val="00ED4B59"/>
    <w:rsid w:val="00EE2364"/>
    <w:rsid w:val="00F059B8"/>
    <w:rsid w:val="00F062DD"/>
    <w:rsid w:val="00F07904"/>
    <w:rsid w:val="00F12B23"/>
    <w:rsid w:val="00F14F9D"/>
    <w:rsid w:val="00F25821"/>
    <w:rsid w:val="00F458F5"/>
    <w:rsid w:val="00F46531"/>
    <w:rsid w:val="00F606BD"/>
    <w:rsid w:val="00F60E34"/>
    <w:rsid w:val="00F62824"/>
    <w:rsid w:val="00F72460"/>
    <w:rsid w:val="00F753BC"/>
    <w:rsid w:val="00F77D42"/>
    <w:rsid w:val="00F83377"/>
    <w:rsid w:val="00F92FEE"/>
    <w:rsid w:val="00F96430"/>
    <w:rsid w:val="00FB4F48"/>
    <w:rsid w:val="00FB7340"/>
    <w:rsid w:val="00FC7C27"/>
    <w:rsid w:val="00FD426F"/>
    <w:rsid w:val="00FE087C"/>
    <w:rsid w:val="00FE09C4"/>
    <w:rsid w:val="00FE17ED"/>
    <w:rsid w:val="00FE6D0B"/>
    <w:rsid w:val="00FF4D0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5A2"/>
    <w:rPr>
      <w:sz w:val="20"/>
      <w:szCs w:val="20"/>
    </w:rPr>
  </w:style>
  <w:style w:type="paragraph" w:styleId="Heading1">
    <w:name w:val="heading 1"/>
    <w:basedOn w:val="Normal"/>
    <w:next w:val="Normal"/>
    <w:link w:val="Heading1Char"/>
    <w:uiPriority w:val="99"/>
    <w:qFormat/>
    <w:rsid w:val="006315A2"/>
    <w:pPr>
      <w:keepNext/>
      <w:ind w:left="-720"/>
      <w:outlineLvl w:val="0"/>
    </w:pPr>
    <w:rPr>
      <w:b/>
      <w:bCs/>
    </w:rPr>
  </w:style>
  <w:style w:type="paragraph" w:styleId="Heading2">
    <w:name w:val="heading 2"/>
    <w:basedOn w:val="Normal"/>
    <w:next w:val="Normal"/>
    <w:link w:val="Heading2Char"/>
    <w:uiPriority w:val="99"/>
    <w:qFormat/>
    <w:rsid w:val="006315A2"/>
    <w:pPr>
      <w:keepNext/>
      <w:jc w:val="center"/>
      <w:outlineLvl w:val="1"/>
    </w:pPr>
    <w:rPr>
      <w:b/>
      <w:bCs/>
    </w:rPr>
  </w:style>
  <w:style w:type="paragraph" w:styleId="Heading3">
    <w:name w:val="heading 3"/>
    <w:basedOn w:val="Normal"/>
    <w:next w:val="Normal"/>
    <w:link w:val="Heading3Char"/>
    <w:uiPriority w:val="99"/>
    <w:qFormat/>
    <w:rsid w:val="006315A2"/>
    <w:pPr>
      <w:keepNext/>
      <w:outlineLvl w:val="2"/>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paragraph" w:styleId="Title">
    <w:name w:val="Title"/>
    <w:basedOn w:val="Normal"/>
    <w:link w:val="TitleChar"/>
    <w:uiPriority w:val="99"/>
    <w:qFormat/>
    <w:rsid w:val="006315A2"/>
    <w:pPr>
      <w:jc w:val="center"/>
    </w:pPr>
    <w:rPr>
      <w:b/>
      <w:bCs/>
      <w:sz w:val="24"/>
      <w:szCs w:val="24"/>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Subtitle">
    <w:name w:val="Subtitle"/>
    <w:basedOn w:val="Normal"/>
    <w:link w:val="SubtitleChar"/>
    <w:uiPriority w:val="99"/>
    <w:qFormat/>
    <w:rsid w:val="006315A2"/>
    <w:pPr>
      <w:jc w:val="center"/>
    </w:pPr>
    <w:rPr>
      <w:b/>
      <w:bCs/>
      <w:sz w:val="24"/>
      <w:szCs w:val="24"/>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paragraph" w:styleId="Header">
    <w:name w:val="header"/>
    <w:basedOn w:val="Normal"/>
    <w:link w:val="HeaderChar"/>
    <w:uiPriority w:val="99"/>
    <w:rsid w:val="006315A2"/>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rsid w:val="006315A2"/>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paragraph" w:styleId="BodyText">
    <w:name w:val="Body Text"/>
    <w:basedOn w:val="Normal"/>
    <w:link w:val="BodyTextChar"/>
    <w:uiPriority w:val="99"/>
    <w:rsid w:val="00067C6A"/>
    <w:pPr>
      <w:spacing w:after="220" w:line="180" w:lineRule="atLeast"/>
      <w:jc w:val="both"/>
    </w:pPr>
    <w:rPr>
      <w:rFonts w:ascii="Arial" w:hAnsi="Arial" w:cs="Arial"/>
      <w:spacing w:val="-5"/>
    </w:rPr>
  </w:style>
  <w:style w:type="character" w:customStyle="1" w:styleId="BodyTextChar">
    <w:name w:val="Body Text Char"/>
    <w:basedOn w:val="DefaultParagraphFont"/>
    <w:link w:val="BodyText"/>
    <w:uiPriority w:val="99"/>
    <w:semiHidden/>
    <w:locked/>
    <w:rPr>
      <w:rFonts w:cs="Times New Roman"/>
      <w:sz w:val="20"/>
      <w:szCs w:val="20"/>
    </w:rPr>
  </w:style>
  <w:style w:type="character" w:styleId="PageNumber">
    <w:name w:val="page number"/>
    <w:basedOn w:val="DefaultParagraphFont"/>
    <w:uiPriority w:val="99"/>
    <w:rsid w:val="00067C6A"/>
    <w:rPr>
      <w:rFonts w:cs="Times New Roman"/>
    </w:rPr>
  </w:style>
  <w:style w:type="paragraph" w:styleId="BalloonText">
    <w:name w:val="Balloon Text"/>
    <w:basedOn w:val="Normal"/>
    <w:link w:val="BalloonTextChar"/>
    <w:uiPriority w:val="99"/>
    <w:semiHidden/>
    <w:rsid w:val="00C305A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Date">
    <w:name w:val="Date"/>
    <w:basedOn w:val="Normal"/>
    <w:next w:val="Normal"/>
    <w:link w:val="DateChar"/>
    <w:uiPriority w:val="99"/>
    <w:rsid w:val="00D30EF3"/>
  </w:style>
  <w:style w:type="character" w:customStyle="1" w:styleId="DateChar">
    <w:name w:val="Date Char"/>
    <w:basedOn w:val="DefaultParagraphFont"/>
    <w:link w:val="Date"/>
    <w:uiPriority w:val="99"/>
    <w:semiHidden/>
    <w:locked/>
    <w:rPr>
      <w:rFonts w:cs="Times New Roman"/>
      <w:sz w:val="20"/>
      <w:szCs w:val="20"/>
    </w:rPr>
  </w:style>
  <w:style w:type="character" w:styleId="Hyperlink">
    <w:name w:val="Hyperlink"/>
    <w:basedOn w:val="DefaultParagraphFont"/>
    <w:uiPriority w:val="99"/>
    <w:rsid w:val="002B7828"/>
    <w:rPr>
      <w:rFonts w:cs="Times New Roman"/>
      <w:color w:val="0000FF"/>
      <w:u w:val="single"/>
    </w:rPr>
  </w:style>
  <w:style w:type="character" w:styleId="CommentReference">
    <w:name w:val="annotation reference"/>
    <w:basedOn w:val="DefaultParagraphFont"/>
    <w:uiPriority w:val="99"/>
    <w:semiHidden/>
    <w:rsid w:val="005D7DAD"/>
    <w:rPr>
      <w:rFonts w:cs="Times New Roman"/>
      <w:sz w:val="16"/>
      <w:szCs w:val="16"/>
    </w:rPr>
  </w:style>
  <w:style w:type="paragraph" w:styleId="CommentText">
    <w:name w:val="annotation text"/>
    <w:basedOn w:val="Normal"/>
    <w:link w:val="CommentTextChar"/>
    <w:uiPriority w:val="99"/>
    <w:semiHidden/>
    <w:rsid w:val="005D7DAD"/>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5D7DAD"/>
    <w:rPr>
      <w:b/>
      <w:bCs/>
    </w:rPr>
  </w:style>
  <w:style w:type="character" w:customStyle="1" w:styleId="CommentSubjectChar">
    <w:name w:val="Comment Subject Char"/>
    <w:basedOn w:val="CommentTextChar"/>
    <w:link w:val="CommentSubject"/>
    <w:uiPriority w:val="99"/>
    <w:semiHidden/>
    <w:locked/>
    <w:rPr>
      <w:b/>
      <w:bCs/>
    </w:rPr>
  </w:style>
  <w:style w:type="paragraph" w:customStyle="1" w:styleId="Default">
    <w:name w:val="Default"/>
    <w:uiPriority w:val="99"/>
    <w:rsid w:val="00436E3D"/>
    <w:pPr>
      <w:widowControl w:val="0"/>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tm@dc.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fsa.EdAssess@dc.gov"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G1_x002d_Benchmark xmlns="fc63d867-8632-4850-bed0-bcaee44fb5e7">
      <Value>1E</Value>
    </G1_x002d_Benchmark>
    <G6_x002d_Benchmark xmlns="fc63d867-8632-4850-bed0-bcaee44fb5e7"/>
    <Description1 xmlns="fc63d867-8632-4850-bed0-bcaee44fb5e7">This is a letter from the Deputy Director for the office of clinical practice to all CFSA staff about the use and importance of the Education/Vocation Assessment. It includes the times when a youth’s education must be evaluated, and how the information will be used to both ensure the youth is in the proper educational programs and to help figure out what programs need to be better funded or developed. </Description1>
    <G2_x002d_Benchmark xmlns="fc63d867-8632-4850-bed0-bcaee44fb5e7">
      <Value>2C</Value>
      <Value>2H</Value>
    </G2_x002d_Benchmark>
    <G7_x002d_Benchmark xmlns="fc63d867-8632-4850-bed0-bcaee44fb5e7">
      <Value>7A</Value>
      <Value>7C</Value>
    </G7_x002d_Benchmark>
    <Goal_x0020_ID xmlns="fc63d867-8632-4850-bed0-bcaee44fb5e7">
      <Value>Goal One</Value>
      <Value>Goal Two</Value>
      <Value>Goal Four</Value>
      <Value>Goal Seven</Value>
      <Value>Goal Eight</Value>
    </Goal_x0020_ID>
    <G3_x002d_Benchmark xmlns="fc63d867-8632-4850-bed0-bcaee44fb5e7"/>
    <G8_x002d_Benchmark xmlns="fc63d867-8632-4850-bed0-bcaee44fb5e7">
      <Value>8A</Value>
    </G8_x002d_Benchmark>
    <Format xmlns="fc63d867-8632-4850-bed0-bcaee44fb5e7">None</Format>
    <G4_x002d_Benchmark xmlns="fc63d867-8632-4850-bed0-bcaee44fb5e7">
      <Value>4C</Value>
    </G4_x002d_Benchmark>
    <PublishingExpirationDate xmlns="http://schemas.microsoft.com/sharepoint/v3" xsi:nil="true"/>
    <BlueprintforchangeStates xmlns="fc63d867-8632-4850-bed0-bcaee44fb5e7">DC</BlueprintforchangeStates>
    <PublishingStartDate xmlns="http://schemas.microsoft.com/sharepoint/v3" xsi:nil="true"/>
    <Date_x0020_Created xmlns="fc63d867-8632-4850-bed0-bcaee44fb5e7" xsi:nil="true"/>
    <G5_x002d_Benchmark xmlns="fc63d867-8632-4850-bed0-bcaee44fb5e7"/>
    <Published_x0020_Period xmlns="fc63d867-8632-4850-bed0-bcaee44fb5e7" xsi:nil="true"/>
    <RelatedIssues xmlns="http://schemas.microsoft.com/sharepoint/v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43BAC6F733D74FA74848B61C7CC970" ma:contentTypeVersion="58" ma:contentTypeDescription="Create a new document." ma:contentTypeScope="" ma:versionID="52b2da4e69538aa8873855d623d342a2">
  <xsd:schema xmlns:xsd="http://www.w3.org/2001/XMLSchema" xmlns:p="http://schemas.microsoft.com/office/2006/metadata/properties" xmlns:ns1="http://schemas.microsoft.com/sharepoint/v3" xmlns:ns2="fc63d867-8632-4850-bed0-bcaee44fb5e7" targetNamespace="http://schemas.microsoft.com/office/2006/metadata/properties" ma:root="true" ma:fieldsID="3b82a5d7f12c283ba0cb263919af1bb8" ns1:_="" ns2:_="">
    <xsd:import namespace="http://schemas.microsoft.com/sharepoint/v3"/>
    <xsd:import namespace="fc63d867-8632-4850-bed0-bcaee44fb5e7"/>
    <xsd:element name="properties">
      <xsd:complexType>
        <xsd:sequence>
          <xsd:element name="documentManagement">
            <xsd:complexType>
              <xsd:all>
                <xsd:element ref="ns2:Description1" minOccurs="0"/>
                <xsd:element ref="ns2:Goal_x0020_ID" minOccurs="0"/>
                <xsd:element ref="ns2:BlueprintforchangeStates" minOccurs="0"/>
                <xsd:element ref="ns2:Published_x0020_Period" minOccurs="0"/>
                <xsd:element ref="ns2:Format" minOccurs="0"/>
                <xsd:element ref="ns2:Date_x0020_Created" minOccurs="0"/>
                <xsd:element ref="ns2:G1_x002d_Benchmark" minOccurs="0"/>
                <xsd:element ref="ns2:G2_x002d_Benchmark" minOccurs="0"/>
                <xsd:element ref="ns2:G3_x002d_Benchmark" minOccurs="0"/>
                <xsd:element ref="ns2:G4_x002d_Benchmark" minOccurs="0"/>
                <xsd:element ref="ns2:G5_x002d_Benchmark" minOccurs="0"/>
                <xsd:element ref="ns2:G6_x002d_Benchmark" minOccurs="0"/>
                <xsd:element ref="ns2:G7_x002d_Benchmark" minOccurs="0"/>
                <xsd:element ref="ns2:G8_x002d_Benchmark" minOccurs="0"/>
                <xsd:element ref="ns1:PublishingStartDate" minOccurs="0"/>
                <xsd:element ref="ns1:PublishingExpirationDate" minOccurs="0"/>
                <xsd:element ref="ns1:RelatedIssues"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17" nillable="true" ma:displayName="Scheduling Start Date" ma:description="" ma:hidden="true" ma:internalName="PublishingStartDate">
      <xsd:simpleType>
        <xsd:restriction base="dms:Unknown"/>
      </xsd:simpleType>
    </xsd:element>
    <xsd:element name="PublishingExpirationDate" ma:index="18" nillable="true" ma:displayName="Scheduling End Date" ma:description="" ma:hidden="true" ma:internalName="PublishingExpirationDate">
      <xsd:simpleType>
        <xsd:restriction base="dms:Unknown"/>
      </xsd:simpleType>
    </xsd:element>
    <xsd:element name="RelatedIssues" ma:index="23" nillable="true" ma:displayName="Related Issues" ma:hidden="true" ma:list="Self" ma:internalName="RelatedIssues"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dms="http://schemas.microsoft.com/office/2006/documentManagement/types" targetNamespace="fc63d867-8632-4850-bed0-bcaee44fb5e7" elementFormDefault="qualified">
    <xsd:import namespace="http://schemas.microsoft.com/office/2006/documentManagement/types"/>
    <xsd:element name="Description1" ma:index="2" nillable="true" ma:displayName="Description" ma:internalName="Description1">
      <xsd:simpleType>
        <xsd:restriction base="dms:Note"/>
      </xsd:simpleType>
    </xsd:element>
    <xsd:element name="Goal_x0020_ID" ma:index="3" nillable="true" ma:displayName="Goal ID" ma:default="Goal One" ma:internalName="Goal_x0020_ID">
      <xsd:complexType>
        <xsd:complexContent>
          <xsd:extension base="dms:MultiChoice">
            <xsd:sequence>
              <xsd:element name="Value" maxOccurs="unbounded" minOccurs="0" nillable="true">
                <xsd:simpleType>
                  <xsd:restriction base="dms:Choice">
                    <xsd:enumeration value="Goal One"/>
                    <xsd:enumeration value="Goal Two"/>
                    <xsd:enumeration value="Goal Three"/>
                    <xsd:enumeration value="Goal Four"/>
                    <xsd:enumeration value="Goal Five"/>
                    <xsd:enumeration value="Goal Six"/>
                    <xsd:enumeration value="Goal Seven"/>
                    <xsd:enumeration value="Goal Eight"/>
                    <xsd:enumeration value="All Goals"/>
                  </xsd:restriction>
                </xsd:simpleType>
              </xsd:element>
            </xsd:sequence>
          </xsd:extension>
        </xsd:complexContent>
      </xsd:complexType>
    </xsd:element>
    <xsd:element name="BlueprintforchangeStates" ma:index="4" nillable="true" ma:displayName="States" ma:format="Dropdown" ma:internalName="BlueprintforchangeStates">
      <xsd:simpleType>
        <xsd:restriction base="dms:Choice">
          <xsd:enumeration value="National"/>
          <xsd:enumeration value="AL"/>
          <xsd:enumeration value="AK"/>
          <xsd:enumeration value="AZ"/>
          <xsd:enumeration value="AR"/>
          <xsd:enumeration value="CA"/>
          <xsd:enumeration value="CO"/>
          <xsd:enumeration value="CT"/>
          <xsd:enumeration value="DE"/>
          <xsd:enumeration value="DC"/>
          <xsd:enumeration value="FL"/>
          <xsd:enumeration value="GA"/>
          <xsd:enumeration value="HI"/>
          <xsd:enumeration value="ID"/>
          <xsd:enumeration value="IL"/>
          <xsd:enumeration value="IN"/>
          <xsd:enumeration value="IA"/>
          <xsd:enumeration value="KS"/>
          <xsd:enumeration value="KY"/>
          <xsd:enumeration value="LA"/>
          <xsd:enumeration value="ME"/>
          <xsd:enumeration value="MD"/>
          <xsd:enumeration value="MA"/>
          <xsd:enumeration value="MI"/>
          <xsd:enumeration value="MN"/>
          <xsd:enumeration value="MS"/>
          <xsd:enumeration value="MO"/>
          <xsd:enumeration value="MT"/>
          <xsd:enumeration value="NE"/>
          <xsd:enumeration value="NV"/>
          <xsd:enumeration value="NH"/>
          <xsd:enumeration value="NJ"/>
          <xsd:enumeration value="NM"/>
          <xsd:enumeration value="NY"/>
          <xsd:enumeration value="NC"/>
          <xsd:enumeration value="ND"/>
          <xsd:enumeration value="OH"/>
          <xsd:enumeration value="OK"/>
          <xsd:enumeration value="OR"/>
          <xsd:enumeration value="PA"/>
          <xsd:enumeration value="RI"/>
          <xsd:enumeration value="SC"/>
          <xsd:enumeration value="SD"/>
          <xsd:enumeration value="TN"/>
          <xsd:enumeration value="TX"/>
          <xsd:enumeration value="UT"/>
          <xsd:enumeration value="VT"/>
          <xsd:enumeration value="VA"/>
          <xsd:enumeration value="WA"/>
          <xsd:enumeration value="WV"/>
          <xsd:enumeration value="WI"/>
          <xsd:enumeration value="WY"/>
        </xsd:restriction>
      </xsd:simpleType>
    </xsd:element>
    <xsd:element name="Published_x0020_Period" ma:index="5" nillable="true" ma:displayName="Published Period" ma:format="Dropdown" ma:internalName="Published_x0020_Period">
      <xsd:simpleType>
        <xsd:restriction base="dms:Choice">
          <xsd:enumeration value="2011 4th Quarter"/>
          <xsd:enumeration value="2011 3rd Quarter"/>
          <xsd:enumeration value="2011 2nd Quarter"/>
          <xsd:enumeration value="2011 1st Quarter"/>
          <xsd:enumeration value="2010 4th Quarter"/>
          <xsd:enumeration value="2010 3rd Quarter"/>
          <xsd:enumeration value="2010 2nd Quarter"/>
          <xsd:enumeration value="2010 1st Quarter"/>
          <xsd:enumeration value="2009 4th Quarter"/>
          <xsd:enumeration value="2009 3rd Quarter"/>
          <xsd:enumeration value="2009 2nd Quarter"/>
          <xsd:enumeration value="2009 1st Quarter"/>
          <xsd:enumeration value="2008 4th Quarter"/>
          <xsd:enumeration value="2008 3rd Quarter"/>
          <xsd:enumeration value="2008 2nd Quarter"/>
          <xsd:enumeration value="2008 1st Quarter"/>
          <xsd:enumeration value="2007 4th Quarter"/>
          <xsd:enumeration value="2007 3rd Quarter"/>
          <xsd:enumeration value="2007 2nd Quarter"/>
          <xsd:enumeration value="2007 1st Quarter"/>
          <xsd:enumeration value="2006 4th Quarter"/>
          <xsd:enumeration value="2006 3rd Quarter"/>
          <xsd:enumeration value="2006 2nd Quarter"/>
          <xsd:enumeration value="2006 1st Quarter"/>
          <xsd:enumeration value="2005 4th Quarter"/>
          <xsd:enumeration value="2005 3rd Quarter"/>
          <xsd:enumeration value="2005 2nd Quarter"/>
          <xsd:enumeration value="2005 1st Quarter"/>
          <xsd:enumeration value="2004 4th Quarter"/>
          <xsd:enumeration value="2004 3rd Quarter"/>
          <xsd:enumeration value="2004 2nd Quarter"/>
          <xsd:enumeration value="2004 1st Quarter"/>
          <xsd:enumeration value="2003 4th Quarter"/>
          <xsd:enumeration value="2003 3rd Quarter"/>
          <xsd:enumeration value="2003 2nd Quarter"/>
          <xsd:enumeration value="2003 1st Quarter"/>
          <xsd:enumeration value="2002 4th Quarter"/>
          <xsd:enumeration value="2002 3rd Quarter"/>
          <xsd:enumeration value="2002 2nd Quarter"/>
          <xsd:enumeration value="2002 1st Quarter"/>
          <xsd:enumeration value="2001 4th Quarter"/>
          <xsd:enumeration value="2001 3rd Quarter"/>
          <xsd:enumeration value="2001 2nd Quarter"/>
          <xsd:enumeration value="2001 1st Quarter"/>
          <xsd:enumeration value="2000 4th Quarter"/>
          <xsd:enumeration value="2000 3rd Quarter"/>
          <xsd:enumeration value="2000 2nd Quarter"/>
          <xsd:enumeration value="2000 1st Quarter"/>
          <xsd:enumeration value="1999 4th Quarter"/>
          <xsd:enumeration value="1999 3rd Quarter"/>
          <xsd:enumeration value="1999 2nd Quarter"/>
          <xsd:enumeration value="1999 1st Quarter"/>
          <xsd:enumeration value="1998 4th Quarter"/>
          <xsd:enumeration value="1998 3rd Quarter"/>
          <xsd:enumeration value="1998 2nd Quarter"/>
          <xsd:enumeration value="1998 1st Quarter"/>
          <xsd:enumeration value="1997 4th Quarter"/>
          <xsd:enumeration value="1997 3rd Quarter"/>
          <xsd:enumeration value="1997 2nd Quarter"/>
          <xsd:enumeration value="1997 1st Quarter"/>
          <xsd:enumeration value="1996 4th Quarter"/>
          <xsd:enumeration value="1996 3rd Quarter"/>
          <xsd:enumeration value="1996 2nd Quarter"/>
          <xsd:enumeration value="1996 1st Quarter"/>
          <xsd:enumeration value="1995 4th Quarter"/>
          <xsd:enumeration value="1995 3rd Quarter"/>
          <xsd:enumeration value="1995 2nd Quarter"/>
          <xsd:enumeration value="1995 1st Quarter"/>
          <xsd:enumeration value="1994 4th Quarter"/>
          <xsd:enumeration value="1994 3rd Quarter"/>
          <xsd:enumeration value="1994 2nd Quarter"/>
          <xsd:enumeration value="1994 1st Quarter"/>
        </xsd:restriction>
      </xsd:simpleType>
    </xsd:element>
    <xsd:element name="Format" ma:index="6" nillable="true" ma:displayName="Format" ma:default="None" ma:format="Dropdown" ma:internalName="Format">
      <xsd:simpleType>
        <xsd:restriction base="dms:Choice">
          <xsd:enumeration value="None"/>
          <xsd:enumeration value="Legislation or Regulations"/>
          <xsd:enumeration value="Legal Center for Foster Care and Education"/>
          <xsd:enumeration value="Studies"/>
          <xsd:enumeration value="Curriculums"/>
        </xsd:restriction>
      </xsd:simpleType>
    </xsd:element>
    <xsd:element name="Date_x0020_Created" ma:index="7" nillable="true" ma:displayName="Date Created" ma:format="DateOnly" ma:internalName="Date_x0020_Created">
      <xsd:simpleType>
        <xsd:restriction base="dms:DateTime"/>
      </xsd:simpleType>
    </xsd:element>
    <xsd:element name="G1_x002d_Benchmark" ma:index="8" nillable="true" ma:displayName="G1-Benchmark" ma:description="1-A: Youth's foster care placement decisions take school stability into accounts, and school stability is a priority whenever possible and in the child's best interests.&#10;&#10;1-B: Youth have sufficient foster home and permanent living options available in their home communities to reduce the need for school moves.&#10;&#10;1-C: When in their best interests, youth have a legal right to remain in the same school (school of origin) even when they move outside the school district, and schools that retain children are not financially penalized.&#10;&#10;1-D: Youth are entitled to necessary transportation to their school of origin, with responsibilities clearly designated for transportation costs.&#10;&#10;1-E: Youth have necessary support and information to make school of origin decisions; youth, birth parents, case workers, foster parents, courts, attorneys, schools, and educators are trained about legal entitlements and appeal and dispute procedures.&#10;&#10;1-F: Youth with disabilities continue in an appropriate education setting, regardless of changes in foster care placements, and transportation is provided in accordance with the youth's Individualized Education Program (IEP).&#10;" ma:internalName="G1_x002d_Benchmark">
      <xsd:complexType>
        <xsd:complexContent>
          <xsd:extension base="dms:MultiChoice">
            <xsd:sequence>
              <xsd:element name="Value" maxOccurs="unbounded" minOccurs="0" nillable="true">
                <xsd:simpleType>
                  <xsd:restriction base="dms:Choice">
                    <xsd:enumeration value="1A"/>
                    <xsd:enumeration value="1B"/>
                    <xsd:enumeration value="1C"/>
                    <xsd:enumeration value="1D"/>
                    <xsd:enumeration value="1E"/>
                    <xsd:enumeration value="1F"/>
                  </xsd:restriction>
                </xsd:simpleType>
              </xsd:element>
            </xsd:sequence>
          </xsd:extension>
        </xsd:complexContent>
      </xsd:complexType>
    </xsd:element>
    <xsd:element name="G2_x002d_Benchmark" ma:index="9" nillable="true" ma:displayName="G2-Benchmark" ma:description="2-A: Youth have a right to be enrolled immediately in a new school and to begin classes promptly.&#10;&#10;2-B: Youth can be enrolled in school by any person who has care or control of the child (i.e., caseworker or foster parent).&#10;&#10;2-B: Youth can be enrolled in school by any person who has care or control of the child (i.e., caseworker or foster parent).&#10;&#10;2-C: Youth enrollment and delivery of appropriate services are not delayed due to school or record requirements (i.e., immunization records, birth certificates, school uniforms); designated child welfare, education, and court staff facilitate and coordinate transitions and receive training on special procedures.&#10;&#10;2-D: Youth education records are comprehensive and accurate, and promptly follow youth to any new school or placement; records are kept private and shared only with necessary individuals working with the youth. &#10;&#10;2-E: Youth who arrive in a new school during the school term are allowed to participate in all academic and extracurricular programs even if normal timelines have run or programs are full.&#10;&#10;2-F: Youth receive credit and partial credit for coursework completed at the prior school.&#10;&#10;2-G: Youth have the ability to receive a high school diploma even when they have attended multiple schools with varying graduation requirements.&#10;&#10;2-H: Eligible youth with disabilities receive the protections outlined in federal and state law, including timelines for evaluations, implementation of an IEP or an Individual Family Service Plan (IFSP), and placement in the least restrictive environment, even when they change school districts.&#10;" ma:internalName="G2_x002d_Benchmark">
      <xsd:complexType>
        <xsd:complexContent>
          <xsd:extension base="dms:MultiChoice">
            <xsd:sequence>
              <xsd:element name="Value" maxOccurs="unbounded" minOccurs="0" nillable="true">
                <xsd:simpleType>
                  <xsd:restriction base="dms:Choice">
                    <xsd:enumeration value="2A"/>
                    <xsd:enumeration value="2B"/>
                    <xsd:enumeration value="2C"/>
                    <xsd:enumeration value="2D"/>
                    <xsd:enumeration value="2E"/>
                    <xsd:enumeration value="2F"/>
                    <xsd:enumeration value="2G"/>
                    <xsd:enumeration value="2H"/>
                  </xsd:restriction>
                </xsd:simpleType>
              </xsd:element>
            </xsd:sequence>
          </xsd:extension>
        </xsd:complexContent>
      </xsd:complexType>
    </xsd:element>
    <xsd:element name="G3_x002d_Benchmark" ma:index="10" nillable="true" ma:displayName="G3-Benchmark" ma:description="3-A: Young children have all the appropriate health interventions necessary, including enrollment in the Medical Assistance Early Periodic Screening, Diagnosis, and Treatment (EPSDT) Program, and receive comprehensive evaluations and treatment.&#10;&#10;3-B: Young children are given special prioritization and treatment in early childhood programs (including Head Start, Early Headstart, and preschool programs).&#10;&#10;3-C: Young children receive developmentally appropriate counseling and supports in their early childhood programs with sensitivity to their abuse and neglect experiences.&#10;&#10;3-D: Young children have caretakers who have been provided information on the children's medical and developmental needs, and who have received training and support to be effective advocates.&#10;&#10;3-E: Children under age three with developmental delays, or a high probability of developing such delays, are identified as early as possible, promptly referred for evaluation for early intervention services, and promptly evaluated and served.&#10;&#10;3-F: Young children at high risk of developmental delays are screened appropriately and qualify for early intervention services whenever possible.&#10;&#10;3-G: Children under age three who have been involved in a substantiated case of child abuse and neglect, who have been identified as affected by substance abuse or withdrawal symptoms resulting from prenatal drug exposure, or withdrawal symptoms resulting from prenatal drug exposure, or who have experienced a substantiated case of trauma due to exposure to family violence are referred to the early intervention system for screening.&#10;&#10;3-H: Children with disabilities ages three to school age are referred and evaluated, and receive appropriate preschool early intervention programs.&#10;" ma:internalName="G3_x002d_Benchmark">
      <xsd:complexType>
        <xsd:complexContent>
          <xsd:extension base="dms:MultiChoice">
            <xsd:sequence>
              <xsd:element name="Value" maxOccurs="unbounded" minOccurs="0" nillable="true">
                <xsd:simpleType>
                  <xsd:restriction base="dms:Choice">
                    <xsd:enumeration value="3A"/>
                    <xsd:enumeration value="3B"/>
                    <xsd:enumeration value="3C"/>
                    <xsd:enumeration value="3D"/>
                    <xsd:enumeration value="3E"/>
                    <xsd:enumeration value="3F"/>
                    <xsd:enumeration value="3G"/>
                    <xsd:enumeration value="3H"/>
                  </xsd:restriction>
                </xsd:simpleType>
              </xsd:element>
            </xsd:sequence>
          </xsd:extension>
        </xsd:complexContent>
      </xsd:complexType>
    </xsd:element>
    <xsd:element name="G4_x002d_Benchmark" ma:index="11" nillable="true" ma:displayName="G4-Benchmark" ma:description="4-A: Youth are entitled and encouraged to participate in all aspects of the school experience, including academic programs, extracurricular activities, and social events, and are not excluded because of being in out-of-home care.&#10;&#10;4-B: Youth receive the additional supports necessary to be included in all aspects of the school experience.&#10;&#10;4-C: Youth's records relating to his or her education and needs are made available to necessary individuals working with the youth, while respecting the youth's privacy.&#10;&#10;4-D: Youth's appointments and court appearances are scheduled to minimize their impact on the child's education, and children are not penalized for school time or work missed because of court or child welfare case-related activities.&#10;&#10;4-E: Youth are not inappropriately placed in nonpublic schools or other alternative school settings, including schools for students with disabilities.&#10;&#10;4-F: Youth receive supports to improve performance on statewide achievement tests and other measures of academic success (such as attendance and graduation).&#10;&#10;4-G: Youth are surrounded by trained professionals that have the knowledge and skills to work with children who have experienced abuse and neglect; school curricula and programs utilize the research on trauma-informed care.&#10;&#10;4-H Youth with disabilities are located, evaluated, and identified as eligible for special services.&#10;&#10;4-I: Youth with disabilities receive the special help they need to learn content appropriate to their grade level or, when that is not possible, the content that is appropriate to their learning level.&#10;&#10;4-J: Youth with disabilities receive their education in regular classrooms (with the necessary supports and accommodations) whenever possible.&#10;" ma:internalName="G4_x002d_Benchmark">
      <xsd:complexType>
        <xsd:complexContent>
          <xsd:extension base="dms:MultiChoice">
            <xsd:sequence>
              <xsd:element name="Value" maxOccurs="unbounded" minOccurs="0" nillable="true">
                <xsd:simpleType>
                  <xsd:restriction base="dms:Choice">
                    <xsd:enumeration value="4A"/>
                    <xsd:enumeration value="4B"/>
                    <xsd:enumeration value="4C"/>
                    <xsd:enumeration value="4D"/>
                    <xsd:enumeration value="4E"/>
                    <xsd:enumeration value="4F"/>
                    <xsd:enumeration value="4G"/>
                    <xsd:enumeration value="4H"/>
                    <xsd:enumeration value="4I"/>
                    <xsd:enumeration value="4J"/>
                  </xsd:restriction>
                </xsd:simpleType>
              </xsd:element>
            </xsd:sequence>
          </xsd:extension>
        </xsd:complexContent>
      </xsd:complexType>
    </xsd:element>
    <xsd:element name="G5_x002d_Benchmark" ma:index="12" nillable="true" ma:displayName="G5-Benchmark" ma:description="5-A: Youth are not disproportionately subjected to school discipline or school exclusion, and are not placed in alternative schools for disruptive students as a means to address truancy or as a disciplinary measure.&#10;&#10;5-B: Youth have access to school counselors and other school staff familiar with the needs of children who have experienced abuse and neglect, and the staff has mastered effective remediation strategies.&#10;&#10;5-C: Youth have advocates at school disciplinary and other proceedings who are trained on procedures related to dropout, truancy, and discipline.&#10;&#10;5-D: Youth at risk of truancy or dropping out have access to programs and supports designed to engage them in school.&#10;&#10;5-E: Youth who have dropped out of school have access to programs and supports designed to reintegrate them into a school or a General Educational Development(GED) program.&#10;&#10;5-F: Youth with disabilities have behavior intervention plans in place to minimize inappropriate school behaviors and to reduce the need for disciplinary action or referral to the police.&#10;&#10;5-G: Youth with disabilities receive the procedural protections outlined in federal law so that they are not punished for behavior that is a symptom of their disability.&#10;" ma:internalName="G5_x002d_Benchmark">
      <xsd:complexType>
        <xsd:complexContent>
          <xsd:extension base="dms:MultiChoice">
            <xsd:sequence>
              <xsd:element name="Value" maxOccurs="unbounded" minOccurs="0" nillable="true">
                <xsd:simpleType>
                  <xsd:restriction base="dms:Choice">
                    <xsd:enumeration value="5A"/>
                    <xsd:enumeration value="5B"/>
                    <xsd:enumeration value="5C"/>
                    <xsd:enumeration value="5D"/>
                    <xsd:enumeration value="5E"/>
                    <xsd:enumeration value="5F"/>
                    <xsd:enumeration value="5G"/>
                  </xsd:restriction>
                </xsd:simpleType>
              </xsd:element>
            </xsd:sequence>
          </xsd:extension>
        </xsd:complexContent>
      </xsd:complexType>
    </xsd:element>
    <xsd:element name="G6_x002d_Benchmark" ma:index="13" nillable="true" ma:displayName="G6-Benchmark" ma:description="6-A: Youth are routinely asked about their educational preferences and needs, including their view on whether to change schools when their living situation changes.&#10;&#10;6-B: Youth receive training about their educational rights commensurate to their age and developmental abilities.&#10;&#10;6-C: Youth are given the opportunity to participate in court proceedings, and their engagement is supported with transportation and accommodations to decrease the impact on school attendance and schoolwork; attorneys, guardians ad litem, CASAs, and judges are trained on involving youth in court, and encourage youth participation.&#10;&#10;6-D: Youth participate in school and child welfare meetings and planning about their education and their future.&#10;&#10;6-E: Youth are surrounded by school and child welfare professionals with appropriate training and strategies to engage youth in education planning.&#10;&#10;6-F: Youth with disabilities actively participate in the special education process, especially in transition panning for post-school education and employment, and are provided with the supports necessary to effectively participate.&#10;" ma:internalName="G6_x002d_Benchmark">
      <xsd:complexType>
        <xsd:complexContent>
          <xsd:extension base="dms:MultiChoice">
            <xsd:sequence>
              <xsd:element name="Value" maxOccurs="unbounded" minOccurs="0" nillable="true">
                <xsd:simpleType>
                  <xsd:restriction base="dms:Choice">
                    <xsd:enumeration value="6A"/>
                    <xsd:enumeration value="6B"/>
                    <xsd:enumeration value="6C"/>
                    <xsd:enumeration value="6D"/>
                    <xsd:enumeration value="6E"/>
                    <xsd:enumeration value="6F"/>
                  </xsd:restriction>
                </xsd:simpleType>
              </xsd:element>
            </xsd:sequence>
          </xsd:extension>
        </xsd:complexContent>
      </xsd:complexType>
    </xsd:element>
    <xsd:element name="G7_x002d_Benchmark" ma:index="14" nillable="true" ma:displayName="G7-Benchmark" ma:description="7-A: Youth are entitled to have acknowledgeable and trained education advocate who reinforces the value of the youth's investment in education and helps the youth plan for post-school training, employment, or college; efforts must be made to recruit appropriate individuals(i.e., foster parents, birth parents, child welfare caseworkers, teachers, and guidance counselors).&#10;&#10;7-B: Youth exiting care (because of age or because their permanency objectives have been reached) have significant connections to at least one adult to help the youth continue education pursuits.&#10;&#10;7-C: Youth have an education decision maker at all times during a shield welfare case, who is trained in the legal requirements relating to education decisions for children with and without disabilities.&#10;&#10;7-D: Youth with disabilities who are eligible for the appointment of a surrogate parent have access to a pool of qualified, independent, and well trained individuals who can serve in that role, and are assigned a surrogate in a timely manner, but no later than 30 days after a determination that a surrogate is needed.&#10;" ma:internalName="G7_x002d_Benchmark">
      <xsd:complexType>
        <xsd:complexContent>
          <xsd:extension base="dms:MultiChoice">
            <xsd:sequence>
              <xsd:element name="Value" maxOccurs="unbounded" minOccurs="0" nillable="true">
                <xsd:simpleType>
                  <xsd:restriction base="dms:Choice">
                    <xsd:enumeration value="7A"/>
                    <xsd:enumeration value="7B"/>
                    <xsd:enumeration value="7C"/>
                    <xsd:enumeration value="7D"/>
                  </xsd:restriction>
                </xsd:simpleType>
              </xsd:element>
            </xsd:sequence>
          </xsd:extension>
        </xsd:complexContent>
      </xsd:complexType>
    </xsd:element>
    <xsd:element name="G8_x002d_Benchmark" ma:index="15" nillable="true" ma:displayName="G8-Benchmark" ma:description="8-A: Youth are exposed to postsecondary education opportunities, and receive academic support to achieve their future education goals.&#10;&#10;8-B: Youth in care and youth who have exited care (because of age or because their permanency objectives have been reached) have financial support or tuition fee waivers to help them afford postsecondary education.&#10;&#10;8-C: Youth have clear information and concrete help with obtaining and completing admission and financial aid documents.&#10;&#10;8-D: Youth have access to housing during postsecondary school vacations or other times when school housing is unavailable.&#10;&#10;8-E: Youth over 18 can remain in care and under the courts' jurisdiction to receive support and protection while pursuing postsecondary education.&#10;&#10;8-F: Youth have access to academic, social, and emotional supports during, and through completion of, their postsecondary education.&#10;&#10;8-G: Youth with disabilities pursuing higher education goals receive the supports to which they are entitled to under federal and state laws.&#10;" ma:internalName="G8_x002d_Benchmark">
      <xsd:complexType>
        <xsd:complexContent>
          <xsd:extension base="dms:MultiChoice">
            <xsd:sequence>
              <xsd:element name="Value" maxOccurs="unbounded" minOccurs="0" nillable="true">
                <xsd:simpleType>
                  <xsd:restriction base="dms:Choice">
                    <xsd:enumeration value="8A"/>
                    <xsd:enumeration value="8B"/>
                    <xsd:enumeration value="8C"/>
                    <xsd:enumeration value="8D"/>
                    <xsd:enumeration value="8E"/>
                    <xsd:enumeration value="8F"/>
                    <xsd:enumeration value="8G"/>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ma:readOnly="tru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441076B-3EA9-49AD-A462-A8F75A22ABF9}"/>
</file>

<file path=customXml/itemProps2.xml><?xml version="1.0" encoding="utf-8"?>
<ds:datastoreItem xmlns:ds="http://schemas.openxmlformats.org/officeDocument/2006/customXml" ds:itemID="{19ABB1B6-4E45-4F67-8859-03CD20533D71}"/>
</file>

<file path=customXml/itemProps3.xml><?xml version="1.0" encoding="utf-8"?>
<ds:datastoreItem xmlns:ds="http://schemas.openxmlformats.org/officeDocument/2006/customXml" ds:itemID="{256E5C20-810D-4BCC-B1A8-50A783688723}"/>
</file>

<file path=docProps/app.xml><?xml version="1.0" encoding="utf-8"?>
<Properties xmlns="http://schemas.openxmlformats.org/officeDocument/2006/extended-properties" xmlns:vt="http://schemas.openxmlformats.org/officeDocument/2006/docPropsVTypes">
  <Template>Normal_Wordconv.dotm</Template>
  <TotalTime>0</TotalTime>
  <Pages>2</Pages>
  <Words>862</Words>
  <Characters>4918</Characters>
  <Application>Microsoft Office Outlook</Application>
  <DocSecurity>0</DocSecurity>
  <Lines>0</Lines>
  <Paragraphs>0</Paragraphs>
  <ScaleCrop>false</ScaleCrop>
  <Company>Price Waterhouse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Completion of Education/Vocation Assessments</dc:title>
  <dc:subject/>
  <dc:creator>dholmes</dc:creator>
  <cp:keywords/>
  <dc:description/>
  <cp:lastModifiedBy>genuser</cp:lastModifiedBy>
  <cp:revision>2</cp:revision>
  <cp:lastPrinted>2010-10-12T15:43:00Z</cp:lastPrinted>
  <dcterms:created xsi:type="dcterms:W3CDTF">2011-04-15T13:34:00Z</dcterms:created>
  <dcterms:modified xsi:type="dcterms:W3CDTF">2011-04-15T13:34:00Z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-1916822362</vt:i4>
  </property>
  <property fmtid="{D5CDD505-2E9C-101B-9397-08002B2CF9AE}" pid="3" name="_EmailSubject">
    <vt:lpwstr>F/U - REMINDER: Education Committee Meeting on February 24th</vt:lpwstr>
  </property>
  <property fmtid="{D5CDD505-2E9C-101B-9397-08002B2CF9AE}" pid="4" name="_AuthorEmail">
    <vt:lpwstr>Benjamin.Dukes@dc.gov</vt:lpwstr>
  </property>
  <property fmtid="{D5CDD505-2E9C-101B-9397-08002B2CF9AE}" pid="5" name="_AuthorEmailDisplayName">
    <vt:lpwstr>Dukes, Benjamin A. (CFSA)</vt:lpwstr>
  </property>
  <property fmtid="{D5CDD505-2E9C-101B-9397-08002B2CF9AE}" pid="6" name="_PreviousAdHocReviewCycleID">
    <vt:i4>-1916822362</vt:i4>
  </property>
  <property fmtid="{D5CDD505-2E9C-101B-9397-08002B2CF9AE}" pid="7" name="_ReviewingToolsShownOnce">
    <vt:lpwstr/>
  </property>
  <property fmtid="{D5CDD505-2E9C-101B-9397-08002B2CF9AE}" pid="8" name="ContentTypeId">
    <vt:lpwstr>0x0101004A43BAC6F733D74FA74848B61C7CC970</vt:lpwstr>
  </property>
</Properties>
</file>